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危险化学品经营（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无储存设施，不含易制爆、剧毒品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）企业分布情况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镇街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vertAlign w:val="baseline"/>
                <w:lang w:val="en-US" w:eastAsia="zh-CN"/>
              </w:rPr>
              <w:t>万顷沙镇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黄阁镇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横沥镇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东涌镇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大岗镇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榄核镇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南沙街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珠江街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龙穴街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069EA"/>
    <w:rsid w:val="06A022AE"/>
    <w:rsid w:val="1B7C64EE"/>
    <w:rsid w:val="1BC72A0D"/>
    <w:rsid w:val="34692DCB"/>
    <w:rsid w:val="36C25E27"/>
    <w:rsid w:val="45BB0DC9"/>
    <w:rsid w:val="4DC9653A"/>
    <w:rsid w:val="509069EA"/>
    <w:rsid w:val="51D502EB"/>
    <w:rsid w:val="56A92852"/>
    <w:rsid w:val="67E019CE"/>
    <w:rsid w:val="6D9D19DA"/>
    <w:rsid w:val="73131498"/>
    <w:rsid w:val="77BC01FA"/>
    <w:rsid w:val="78207AB6"/>
    <w:rsid w:val="7CC7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2020-06-09T02:43:00Z</dcterms:created>
  <dc:creator>新奇事橙</dc:creator>
  <cp:lastModifiedBy>缪稀斌</cp:lastModifiedBy>
  <cp:lastPrinted>2021-02-09T06:15:00Z</cp:lastPrinted>
  <dcterms:modified xsi:type="dcterms:W3CDTF">2021-04-15T08:12:42Z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