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hint="eastAsia" w:ascii="黑体" w:hAnsi="黑体" w:eastAsia="黑体" w:cs="黑体"/>
          <w:color w:val="000000"/>
          <w:sz w:val="32"/>
          <w:szCs w:val="24"/>
          <w:lang w:val="en-US" w:eastAsia="zh-CN"/>
        </w:rPr>
      </w:pPr>
      <w:r>
        <w:rPr>
          <w:rFonts w:hint="eastAsia" w:ascii="黑体" w:hAnsi="黑体" w:eastAsia="黑体" w:cs="黑体"/>
          <w:color w:val="000000"/>
          <w:sz w:val="32"/>
          <w:szCs w:val="24"/>
          <w:lang w:val="en-US" w:eastAsia="zh-CN"/>
        </w:rPr>
        <w:t>附件1</w:t>
      </w:r>
    </w:p>
    <w:p>
      <w:pPr>
        <w:keepNext w:val="0"/>
        <w:keepLines w:val="0"/>
        <w:pageBreakBefore w:val="0"/>
        <w:kinsoku/>
        <w:wordWrap/>
        <w:overflowPunct/>
        <w:topLinePunct w:val="0"/>
        <w:autoSpaceDE/>
        <w:autoSpaceDN/>
        <w:bidi w:val="0"/>
        <w:spacing w:line="560" w:lineRule="exact"/>
        <w:contextualSpacing/>
        <w:textAlignment w:val="auto"/>
        <w:rPr>
          <w:rFonts w:hint="eastAsia" w:ascii="仿宋" w:hAnsi="仿宋" w:eastAsia="仿宋" w:cs="仿宋"/>
          <w:color w:val="000000"/>
          <w:sz w:val="32"/>
          <w:szCs w:val="24"/>
          <w:lang w:val="en-US" w:eastAsia="zh-CN"/>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《广州市南沙区义务教育阶段学校招生实施</w:t>
      </w:r>
      <w:r>
        <w:rPr>
          <w:rFonts w:hint="eastAsia" w:ascii="方正小标宋简体" w:eastAsia="方正小标宋简体"/>
          <w:color w:val="auto"/>
          <w:sz w:val="44"/>
          <w:szCs w:val="44"/>
          <w:lang w:val="en-US" w:eastAsia="zh-CN"/>
        </w:rPr>
        <w:t>细</w:t>
      </w:r>
      <w:r>
        <w:rPr>
          <w:rFonts w:hint="eastAsia" w:ascii="方正小标宋简体" w:eastAsia="方正小标宋简体"/>
          <w:color w:val="auto"/>
          <w:sz w:val="44"/>
          <w:szCs w:val="44"/>
        </w:rPr>
        <w:t>则》</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政策解读</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textAlignment w:val="auto"/>
        <w:rPr>
          <w:rFonts w:ascii="仿宋" w:hAnsi="仿宋" w:eastAsia="仿宋"/>
          <w:color w:val="auto"/>
          <w:sz w:val="32"/>
          <w:szCs w:val="32"/>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广州市南沙区义务教育阶段学校招生实施细则</w:t>
      </w:r>
      <w:r>
        <w:rPr>
          <w:rFonts w:ascii="仿宋" w:hAnsi="仿宋" w:eastAsia="仿宋"/>
          <w:color w:val="auto"/>
          <w:sz w:val="32"/>
          <w:szCs w:val="32"/>
        </w:rPr>
        <w:t>》</w:t>
      </w:r>
      <w:r>
        <w:rPr>
          <w:rFonts w:hint="eastAsia" w:ascii="仿宋" w:hAnsi="仿宋" w:eastAsia="仿宋"/>
          <w:color w:val="auto"/>
          <w:sz w:val="32"/>
          <w:szCs w:val="32"/>
        </w:rPr>
        <w:t>（以下</w:t>
      </w:r>
      <w:r>
        <w:rPr>
          <w:rFonts w:ascii="仿宋" w:hAnsi="仿宋" w:eastAsia="仿宋"/>
          <w:color w:val="auto"/>
          <w:sz w:val="32"/>
          <w:szCs w:val="32"/>
        </w:rPr>
        <w:t>简称《</w:t>
      </w:r>
      <w:r>
        <w:rPr>
          <w:rFonts w:hint="eastAsia" w:ascii="仿宋" w:hAnsi="仿宋" w:eastAsia="仿宋"/>
          <w:color w:val="auto"/>
          <w:sz w:val="32"/>
          <w:szCs w:val="32"/>
        </w:rPr>
        <w:t>细则</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已于2021年4月30日</w:t>
      </w:r>
      <w:r>
        <w:rPr>
          <w:rFonts w:hint="eastAsia" w:ascii="仿宋" w:hAnsi="仿宋" w:eastAsia="仿宋"/>
          <w:color w:val="auto"/>
          <w:sz w:val="32"/>
          <w:szCs w:val="32"/>
        </w:rPr>
        <w:t>印发实施。</w:t>
      </w:r>
      <w:r>
        <w:rPr>
          <w:rFonts w:ascii="仿宋" w:hAnsi="仿宋" w:eastAsia="仿宋"/>
          <w:color w:val="auto"/>
          <w:sz w:val="32"/>
          <w:szCs w:val="32"/>
        </w:rPr>
        <w:t>现</w:t>
      </w:r>
      <w:r>
        <w:rPr>
          <w:rFonts w:hint="eastAsia" w:ascii="仿宋" w:hAnsi="仿宋" w:eastAsia="仿宋"/>
          <w:color w:val="auto"/>
          <w:sz w:val="32"/>
          <w:szCs w:val="32"/>
        </w:rPr>
        <w:t>就相关问题进行</w:t>
      </w:r>
      <w:r>
        <w:rPr>
          <w:rFonts w:hint="eastAsia" w:ascii="仿宋" w:hAnsi="仿宋" w:eastAsia="仿宋"/>
          <w:color w:val="auto"/>
          <w:sz w:val="32"/>
          <w:szCs w:val="32"/>
          <w:lang w:val="en-US" w:eastAsia="zh-CN"/>
        </w:rPr>
        <w:t>解读</w:t>
      </w:r>
      <w:r>
        <w:rPr>
          <w:rFonts w:hint="eastAsia" w:ascii="仿宋" w:hAnsi="仿宋" w:eastAsia="仿宋"/>
          <w:color w:val="auto"/>
          <w:sz w:val="32"/>
          <w:szCs w:val="32"/>
        </w:rPr>
        <w:t>。</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问题1：小学的招生对象是什么？</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凡具有中华人民共和国国籍、当年8月31日（含8月31日）前年满6周岁的儿童，不分性别、民族、种族、家庭财产状况、宗教信仰等，应当入学接受规定年限的义务教育。</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问题2：初中的招生对象是什么？</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hint="eastAsia" w:ascii="仿宋" w:hAnsi="仿宋" w:eastAsia="仿宋"/>
          <w:color w:val="auto"/>
          <w:sz w:val="32"/>
          <w:szCs w:val="32"/>
          <w:lang w:val="en-US" w:eastAsia="zh-CN"/>
        </w:rPr>
        <w:t>当</w:t>
      </w:r>
      <w:r>
        <w:rPr>
          <w:rFonts w:hint="eastAsia" w:ascii="仿宋" w:hAnsi="仿宋" w:eastAsia="仿宋"/>
          <w:color w:val="auto"/>
          <w:sz w:val="32"/>
          <w:szCs w:val="32"/>
        </w:rPr>
        <w:t>年的小学应届毕业生。</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问题3：地段生如何入学？</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地段生是指符合“人户一致”条件的适龄儿童。地段生根据区教育局划定的招生范围，安排入读对口公办小学。如对口公办小学学位不足，则根据适龄儿童满足“人户一致”条件的时间排序，按照顺序和公办小学的学位数安排入学（满足“人户一致”条件的时间相同</w:t>
      </w:r>
      <w:r>
        <w:rPr>
          <w:rFonts w:ascii="仿宋" w:hAnsi="仿宋" w:eastAsia="仿宋"/>
          <w:color w:val="auto"/>
          <w:sz w:val="32"/>
          <w:szCs w:val="32"/>
        </w:rPr>
        <w:t>的</w:t>
      </w:r>
      <w:r>
        <w:rPr>
          <w:rFonts w:hint="eastAsia" w:ascii="仿宋" w:hAnsi="仿宋" w:eastAsia="仿宋"/>
          <w:color w:val="auto"/>
          <w:sz w:val="32"/>
          <w:szCs w:val="32"/>
        </w:rPr>
        <w:t>，</w:t>
      </w:r>
      <w:r>
        <w:rPr>
          <w:rFonts w:ascii="仿宋" w:hAnsi="仿宋" w:eastAsia="仿宋"/>
          <w:color w:val="auto"/>
          <w:sz w:val="32"/>
          <w:szCs w:val="32"/>
        </w:rPr>
        <w:t>通过电脑派位方式确定</w:t>
      </w:r>
      <w:r>
        <w:rPr>
          <w:rFonts w:hint="eastAsia" w:ascii="仿宋" w:hAnsi="仿宋" w:eastAsia="仿宋"/>
          <w:color w:val="auto"/>
          <w:sz w:val="32"/>
          <w:szCs w:val="32"/>
        </w:rPr>
        <w:t>），因排序靠后未能入读对口公办小学的，由区教育局根据管理</w:t>
      </w:r>
      <w:r>
        <w:rPr>
          <w:rFonts w:ascii="仿宋" w:hAnsi="仿宋" w:eastAsia="仿宋"/>
          <w:color w:val="auto"/>
          <w:sz w:val="32"/>
          <w:szCs w:val="32"/>
        </w:rPr>
        <w:t>权限</w:t>
      </w:r>
      <w:r>
        <w:rPr>
          <w:rFonts w:hint="eastAsia" w:ascii="仿宋" w:hAnsi="仿宋" w:eastAsia="仿宋"/>
          <w:color w:val="auto"/>
          <w:sz w:val="32"/>
          <w:szCs w:val="32"/>
        </w:rPr>
        <w:t>统筹安排公办学位（含政府购买的民办学校学位，下同）。</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color w:val="auto"/>
          <w:sz w:val="32"/>
          <w:szCs w:val="32"/>
          <w:lang w:val="en-US" w:eastAsia="zh-CN"/>
        </w:rPr>
      </w:pPr>
      <w:r>
        <w:rPr>
          <w:rFonts w:hint="eastAsia" w:ascii="黑体" w:hAnsi="黑体" w:eastAsia="黑体" w:cs="黑体"/>
          <w:b w:val="0"/>
          <w:bCs/>
          <w:color w:val="auto"/>
          <w:sz w:val="32"/>
          <w:szCs w:val="32"/>
        </w:rPr>
        <w:t>问题4：</w:t>
      </w:r>
      <w:r>
        <w:rPr>
          <w:rFonts w:hint="eastAsia" w:ascii="黑体" w:hAnsi="黑体" w:eastAsia="黑体" w:cs="黑体"/>
          <w:b w:val="0"/>
          <w:bCs/>
          <w:color w:val="auto"/>
          <w:sz w:val="32"/>
          <w:szCs w:val="32"/>
          <w:lang w:val="en-US" w:eastAsia="zh-CN"/>
        </w:rPr>
        <w:t>义务教育阶段新建成投入使用的学校是否开设非起始年级？</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lang w:val="en-US" w:eastAsia="zh-CN"/>
        </w:rPr>
        <w:t>义务教育阶段新建成投入使用的学校</w:t>
      </w:r>
      <w:r>
        <w:rPr>
          <w:rFonts w:hint="eastAsia" w:ascii="仿宋" w:hAnsi="仿宋" w:eastAsia="仿宋"/>
          <w:color w:val="auto"/>
          <w:sz w:val="32"/>
          <w:szCs w:val="32"/>
        </w:rPr>
        <w:t>开办当年只</w:t>
      </w:r>
      <w:r>
        <w:rPr>
          <w:rFonts w:hint="eastAsia" w:ascii="仿宋" w:hAnsi="仿宋" w:eastAsia="仿宋"/>
          <w:color w:val="auto"/>
          <w:sz w:val="32"/>
          <w:szCs w:val="32"/>
          <w:lang w:val="en-US" w:eastAsia="zh-CN"/>
        </w:rPr>
        <w:t>开设</w:t>
      </w:r>
      <w:r>
        <w:rPr>
          <w:rFonts w:hint="eastAsia" w:ascii="仿宋" w:hAnsi="仿宋" w:eastAsia="仿宋"/>
          <w:color w:val="auto"/>
          <w:sz w:val="32"/>
          <w:szCs w:val="32"/>
        </w:rPr>
        <w:t>起始年级。</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w:t>
      </w:r>
      <w:r>
        <w:rPr>
          <w:rFonts w:hint="eastAsia" w:ascii="黑体" w:hAnsi="黑体" w:eastAsia="黑体" w:cs="黑体"/>
          <w:b w:val="0"/>
          <w:bCs/>
          <w:color w:val="auto"/>
          <w:sz w:val="32"/>
          <w:szCs w:val="32"/>
          <w:lang w:val="en-US" w:eastAsia="zh-CN"/>
        </w:rPr>
        <w:t>5</w:t>
      </w:r>
      <w:r>
        <w:rPr>
          <w:rFonts w:hint="eastAsia" w:ascii="黑体" w:hAnsi="黑体" w:eastAsia="黑体" w:cs="黑体"/>
          <w:b w:val="0"/>
          <w:bCs/>
          <w:color w:val="auto"/>
          <w:sz w:val="32"/>
          <w:szCs w:val="32"/>
        </w:rPr>
        <w:t>：怎样界定“人户一致”</w:t>
      </w:r>
      <w:r>
        <w:rPr>
          <w:rFonts w:hint="eastAsia" w:ascii="黑体" w:hAnsi="黑体" w:eastAsia="黑体" w:cs="黑体"/>
          <w:b w:val="0"/>
          <w:bCs/>
          <w:color w:val="auto"/>
          <w:sz w:val="32"/>
          <w:szCs w:val="32"/>
          <w:lang w:val="en-US" w:eastAsia="zh-CN"/>
        </w:rPr>
        <w:t>条件</w:t>
      </w:r>
      <w:r>
        <w:rPr>
          <w:rFonts w:hint="eastAsia" w:ascii="黑体" w:hAnsi="黑体" w:eastAsia="黑体" w:cs="黑体"/>
          <w:b w:val="0"/>
          <w:bCs/>
          <w:color w:val="auto"/>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：1.</w:t>
      </w:r>
      <w:r>
        <w:rPr>
          <w:rFonts w:hint="eastAsia" w:ascii="仿宋" w:hAnsi="仿宋" w:eastAsia="仿宋"/>
          <w:color w:val="auto"/>
          <w:sz w:val="32"/>
          <w:szCs w:val="32"/>
        </w:rPr>
        <w:t>适龄儿童户籍地址与其父母或其他法定监护人所能提供的实际居住有效文书资料（房屋所有权证、不动产权证书、购房协议、宅基地使用证、拆迁协议等）地址一致，入户该址时间须在当年招生计划公布前（含当年招生计划公布当日），且父母或其他法定监护人拥有该房产100%份额；或者，父母或其他法定监护人和子女共同拥有该房产100%份额；</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2.适龄儿童随祖父母同户同住(</w:t>
      </w:r>
      <w:r>
        <w:rPr>
          <w:rFonts w:hint="eastAsia" w:ascii="仿宋" w:hAnsi="仿宋" w:eastAsia="仿宋"/>
          <w:color w:val="auto"/>
          <w:sz w:val="32"/>
          <w:szCs w:val="32"/>
        </w:rPr>
        <w:t>适龄</w:t>
      </w:r>
      <w:r>
        <w:rPr>
          <w:rFonts w:ascii="仿宋" w:hAnsi="仿宋" w:eastAsia="仿宋"/>
          <w:color w:val="auto"/>
          <w:sz w:val="32"/>
          <w:szCs w:val="32"/>
        </w:rPr>
        <w:t>儿童户籍地址与祖父母</w:t>
      </w:r>
      <w:r>
        <w:rPr>
          <w:rFonts w:hint="eastAsia" w:ascii="仿宋" w:hAnsi="仿宋" w:eastAsia="仿宋"/>
          <w:color w:val="auto"/>
          <w:sz w:val="32"/>
          <w:szCs w:val="32"/>
        </w:rPr>
        <w:t>户籍</w:t>
      </w:r>
      <w:r>
        <w:rPr>
          <w:rFonts w:ascii="仿宋" w:hAnsi="仿宋" w:eastAsia="仿宋"/>
          <w:color w:val="auto"/>
          <w:sz w:val="32"/>
          <w:szCs w:val="32"/>
        </w:rPr>
        <w:t>地址一致)</w:t>
      </w:r>
      <w:r>
        <w:rPr>
          <w:rFonts w:hint="eastAsia" w:ascii="仿宋" w:hAnsi="仿宋" w:eastAsia="仿宋"/>
          <w:color w:val="auto"/>
          <w:sz w:val="32"/>
          <w:szCs w:val="32"/>
        </w:rPr>
        <w:t>三年以上（截止至</w:t>
      </w:r>
      <w:r>
        <w:rPr>
          <w:rFonts w:hint="eastAsia" w:ascii="仿宋" w:hAnsi="仿宋" w:eastAsia="仿宋"/>
          <w:bCs/>
          <w:color w:val="auto"/>
          <w:sz w:val="32"/>
          <w:szCs w:val="32"/>
        </w:rPr>
        <w:t>当年招生计划公布之日</w:t>
      </w:r>
      <w:r>
        <w:rPr>
          <w:rFonts w:hint="eastAsia" w:ascii="仿宋" w:hAnsi="仿宋" w:eastAsia="仿宋"/>
          <w:color w:val="auto"/>
          <w:sz w:val="32"/>
          <w:szCs w:val="32"/>
        </w:rPr>
        <w:t>），适龄儿童所居住房产为祖父母所有，父母或其他法定监护人和子女在本市无房产。</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以上招生地段所涉住宅单元应为住宅性质，不含公寓、商铺、车库等。</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w:t>
      </w:r>
      <w:r>
        <w:rPr>
          <w:rFonts w:hint="eastAsia" w:ascii="黑体" w:hAnsi="黑体" w:eastAsia="黑体" w:cs="黑体"/>
          <w:b w:val="0"/>
          <w:bCs/>
          <w:color w:val="auto"/>
          <w:sz w:val="32"/>
          <w:szCs w:val="32"/>
          <w:lang w:val="en-US" w:eastAsia="zh-CN"/>
        </w:rPr>
        <w:t>6</w:t>
      </w:r>
      <w:r>
        <w:rPr>
          <w:rFonts w:hint="eastAsia" w:ascii="黑体" w:hAnsi="黑体" w:eastAsia="黑体" w:cs="黑体"/>
          <w:b w:val="0"/>
          <w:bCs/>
          <w:color w:val="auto"/>
          <w:sz w:val="32"/>
          <w:szCs w:val="32"/>
        </w:rPr>
        <w:t>：如何界定统筹生？</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楷体" w:hAnsi="楷体" w:eastAsia="楷体" w:cs="楷体"/>
          <w:b/>
          <w:bCs/>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以下情况由区教育局予以统筹安排本行政区域内公办小学学位</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1.符合“人户一致”条件，但由于排序靠后而未能被对口小学录取的适龄儿童。</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2.符合“人户一致”条件，但其住宅单元已有适龄儿童在对口小学在读1-5年级的（同一家庭所生育的子女除外）。</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3.不符合“人户一致”条件的南沙区户籍适龄儿童。</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4.未在当年招生计划公布日前办理入户的南沙区户籍适龄儿童。</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5.具有南沙区户籍，在广州市无自有产权住房，以其在南沙区租赁房屋作为唯一居住地，持房屋所在地</w:t>
      </w:r>
      <w:r>
        <w:rPr>
          <w:rFonts w:hint="eastAsia" w:ascii="仿宋" w:hAnsi="仿宋" w:eastAsia="仿宋" w:cs="仿宋"/>
          <w:color w:val="000000" w:themeColor="text1"/>
          <w:spacing w:val="15"/>
          <w:kern w:val="0"/>
          <w:sz w:val="32"/>
          <w:szCs w:val="32"/>
          <w:shd w:val="clear" w:color="auto" w:fill="FFFFFF"/>
          <w14:textFill>
            <w14:solidFill>
              <w14:schemeClr w14:val="tx1"/>
            </w14:solidFill>
          </w14:textFill>
        </w:rPr>
        <w:t>镇街</w:t>
      </w:r>
      <w:r>
        <w:rPr>
          <w:rFonts w:hint="eastAsia" w:ascii="仿宋" w:hAnsi="仿宋" w:eastAsia="仿宋" w:cs="仿宋"/>
          <w:color w:val="000000" w:themeColor="text1"/>
          <w:spacing w:val="15"/>
          <w:kern w:val="0"/>
          <w:sz w:val="32"/>
          <w:szCs w:val="32"/>
          <w:shd w:val="clear" w:color="auto" w:fill="FFFFFF"/>
          <w:lang w:val="en-US" w:eastAsia="zh-CN"/>
          <w14:textFill>
            <w14:solidFill>
              <w14:schemeClr w14:val="tx1"/>
            </w14:solidFill>
          </w14:textFill>
        </w:rPr>
        <w:t>出租屋管理部门</w:t>
      </w:r>
      <w:r>
        <w:rPr>
          <w:rFonts w:hint="eastAsia" w:ascii="仿宋" w:hAnsi="仿宋" w:eastAsia="仿宋"/>
          <w:color w:val="auto"/>
          <w:sz w:val="32"/>
          <w:szCs w:val="32"/>
        </w:rPr>
        <w:t>办理的房屋租赁合同登记备案的承租人适龄子女。</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6.具有广州市非南沙区户籍，父母或其他法定监护人和适龄儿童在广州市户籍区无房产，且在南沙区拥有合法房产作为唯一实际居住地的适龄儿童。</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7.适龄儿童父母或其他法定监护人未在规定时间内（以市教育局发布的日程安排为准，下同）登录“广州市义务教育学校招生报名系统”填写报名信息的南沙区户籍适龄儿童。</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8.具有南沙区户籍，超过7周岁（含7周岁）申请入学且未依规办理延缓入学手续的儿童。</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以下情况由区教育局予以统筹安排本行政区域内公办初中学位</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1.如对口公办初中学校学位不足，则根据适龄少年满足“人户一致”条件的时间排序，按照顺序和公办初中学校的学位数安排入学，因排序靠后未能入读对口公办初中学校的适龄</w:t>
      </w:r>
      <w:r>
        <w:rPr>
          <w:rFonts w:ascii="仿宋" w:hAnsi="仿宋" w:eastAsia="仿宋"/>
          <w:color w:val="auto"/>
          <w:sz w:val="32"/>
          <w:szCs w:val="32"/>
        </w:rPr>
        <w:t>少年。</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2.住宅单元已有适龄少年在对口初中学校在读7-8年级的（同一家庭所生育的子女除外）。</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未在规定时间内办理入学报名手续的适龄少年。</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4.具有广州市非南沙区户籍</w:t>
      </w:r>
      <w:r>
        <w:rPr>
          <w:rFonts w:hint="eastAsia" w:ascii="仿宋" w:hAnsi="仿宋" w:eastAsia="仿宋"/>
          <w:color w:val="auto"/>
          <w:sz w:val="32"/>
          <w:szCs w:val="32"/>
        </w:rPr>
        <w:t>、父母或其他法定监护人和适龄少年在户籍区无房产，在南沙区拥有合法房产作为唯一实际居住地</w:t>
      </w:r>
      <w:r>
        <w:rPr>
          <w:rFonts w:ascii="仿宋" w:hAnsi="仿宋" w:eastAsia="仿宋"/>
          <w:color w:val="auto"/>
          <w:sz w:val="32"/>
          <w:szCs w:val="32"/>
        </w:rPr>
        <w:t>且具有南沙区学籍的</w:t>
      </w:r>
      <w:r>
        <w:rPr>
          <w:rFonts w:hint="eastAsia" w:ascii="仿宋" w:hAnsi="仿宋" w:eastAsia="仿宋"/>
          <w:color w:val="auto"/>
          <w:sz w:val="32"/>
          <w:szCs w:val="32"/>
        </w:rPr>
        <w:t>公办小学毕业生。</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w:t>
      </w:r>
      <w:r>
        <w:rPr>
          <w:rFonts w:hint="eastAsia" w:ascii="黑体" w:hAnsi="黑体" w:eastAsia="黑体" w:cs="黑体"/>
          <w:b w:val="0"/>
          <w:bCs/>
          <w:color w:val="auto"/>
          <w:sz w:val="32"/>
          <w:szCs w:val="32"/>
          <w:lang w:val="en-US" w:eastAsia="zh-CN"/>
        </w:rPr>
        <w:t>7</w:t>
      </w:r>
      <w:r>
        <w:rPr>
          <w:rFonts w:hint="eastAsia" w:ascii="黑体" w:hAnsi="黑体" w:eastAsia="黑体" w:cs="黑体"/>
          <w:b w:val="0"/>
          <w:bCs/>
          <w:color w:val="auto"/>
          <w:sz w:val="32"/>
          <w:szCs w:val="32"/>
        </w:rPr>
        <w:t>：本区户籍适龄儿童怎样报读小学一年级？</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具有本区户籍的适龄儿童，按“网上报名——学校审核材料”的流程报名</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（一）网上报名。</w:t>
      </w:r>
      <w:r>
        <w:rPr>
          <w:rFonts w:hint="eastAsia" w:ascii="仿宋" w:hAnsi="仿宋" w:eastAsia="仿宋"/>
          <w:color w:val="auto"/>
          <w:sz w:val="32"/>
          <w:szCs w:val="32"/>
          <w:highlight w:val="none"/>
        </w:rPr>
        <w:t>5月</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日</w:t>
      </w:r>
      <w:r>
        <w:rPr>
          <w:rFonts w:hint="eastAsia" w:ascii="仿宋" w:hAnsi="仿宋" w:eastAsia="仿宋"/>
          <w:color w:val="auto"/>
          <w:sz w:val="32"/>
          <w:szCs w:val="32"/>
          <w:lang w:eastAsia="zh-CN"/>
        </w:rPr>
        <w:t>，</w:t>
      </w:r>
      <w:r>
        <w:rPr>
          <w:rFonts w:hint="eastAsia" w:ascii="仿宋" w:hAnsi="仿宋" w:eastAsia="仿宋"/>
          <w:color w:val="auto"/>
          <w:sz w:val="32"/>
          <w:szCs w:val="32"/>
        </w:rPr>
        <w:t>父母或法定监护人登录“广州市义务教育学校招生报名系统”，进入“公办小学报名”端口网上报名，并根据报名系统提示预约审核资料。</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（二）学校审核资料。</w:t>
      </w:r>
      <w:r>
        <w:rPr>
          <w:rFonts w:hint="eastAsia" w:ascii="仿宋" w:hAnsi="仿宋" w:eastAsia="仿宋"/>
          <w:color w:val="auto"/>
          <w:sz w:val="32"/>
          <w:szCs w:val="32"/>
          <w:highlight w:val="none"/>
        </w:rPr>
        <w:t>5月</w:t>
      </w:r>
      <w:r>
        <w:rPr>
          <w:rFonts w:hint="eastAsia" w:ascii="仿宋" w:hAnsi="仿宋" w:eastAsia="仿宋"/>
          <w:color w:val="auto"/>
          <w:sz w:val="32"/>
          <w:szCs w:val="32"/>
          <w:highlight w:val="none"/>
          <w:lang w:val="en-US" w:eastAsia="zh-CN"/>
        </w:rPr>
        <w:t>18</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日，</w:t>
      </w:r>
      <w:r>
        <w:rPr>
          <w:rFonts w:hint="eastAsia" w:ascii="仿宋" w:hAnsi="仿宋" w:eastAsia="仿宋"/>
          <w:color w:val="auto"/>
          <w:sz w:val="32"/>
          <w:szCs w:val="32"/>
        </w:rPr>
        <w:t>父母或法定监护人按预约时间携带相关材料参加资料审核。</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w:t>
      </w:r>
      <w:r>
        <w:rPr>
          <w:rFonts w:hint="eastAsia" w:ascii="黑体" w:hAnsi="黑体" w:eastAsia="黑体" w:cs="黑体"/>
          <w:b w:val="0"/>
          <w:bCs/>
          <w:color w:val="auto"/>
          <w:sz w:val="32"/>
          <w:szCs w:val="32"/>
          <w:lang w:val="en-US" w:eastAsia="zh-CN"/>
        </w:rPr>
        <w:t>8</w:t>
      </w:r>
      <w:r>
        <w:rPr>
          <w:rFonts w:hint="eastAsia" w:ascii="黑体" w:hAnsi="黑体" w:eastAsia="黑体" w:cs="黑体"/>
          <w:b w:val="0"/>
          <w:bCs/>
          <w:color w:val="auto"/>
          <w:sz w:val="32"/>
          <w:szCs w:val="32"/>
        </w:rPr>
        <w:t>：本区户籍适龄儿童申请小学一年级学位需要什么材料？</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本区户籍适龄儿童申请小学一年级学位需提交的材料如下：</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（一）监护人及适龄儿童户口簿原件和复印件（复印首页、法定监护人页及适龄儿童本人页）；若监护人及适龄儿童不在同一户口簿的，须提供适龄儿童出生证。</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（二）实际居住有效文书资料原件和复印件（房屋所有权证、不动产权证书、购房协议、宅基地使用证、拆迁协议等）。</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（三）儿童</w:t>
      </w:r>
      <w:r>
        <w:rPr>
          <w:rFonts w:hint="eastAsia" w:ascii="仿宋" w:hAnsi="仿宋" w:eastAsia="仿宋" w:cstheme="minorBidi"/>
          <w:color w:val="auto"/>
          <w:kern w:val="2"/>
          <w:sz w:val="32"/>
          <w:szCs w:val="32"/>
          <w:lang w:val="en-US" w:eastAsia="zh-CN"/>
        </w:rPr>
        <w:t>预防</w:t>
      </w:r>
      <w:r>
        <w:rPr>
          <w:rFonts w:hint="eastAsia" w:ascii="仿宋" w:hAnsi="仿宋" w:eastAsia="仿宋" w:cstheme="minorBidi"/>
          <w:color w:val="auto"/>
          <w:kern w:val="2"/>
          <w:sz w:val="32"/>
          <w:szCs w:val="32"/>
        </w:rPr>
        <w:t>接种证原件。</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问题9：符合广州市政策性照顾条件的非广州市户籍适龄儿童、港澳居民适龄子女如何申请公办小学一年级学位？</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theme="minorBidi"/>
          <w:color w:val="auto"/>
          <w:kern w:val="2"/>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stheme="minorBidi"/>
          <w:color w:val="auto"/>
          <w:kern w:val="2"/>
          <w:sz w:val="32"/>
          <w:szCs w:val="32"/>
        </w:rPr>
        <w:t>符合政策性照顾条件的非广州市户籍适龄儿童</w:t>
      </w:r>
      <w:r>
        <w:rPr>
          <w:rFonts w:hint="eastAsia" w:ascii="仿宋" w:hAnsi="仿宋" w:eastAsia="仿宋" w:cstheme="minorBidi"/>
          <w:color w:val="auto"/>
          <w:kern w:val="2"/>
          <w:sz w:val="32"/>
          <w:szCs w:val="32"/>
          <w:lang w:eastAsia="zh-CN"/>
        </w:rPr>
        <w:t>、港澳居民适龄子女</w:t>
      </w:r>
      <w:r>
        <w:rPr>
          <w:rFonts w:hint="eastAsia" w:ascii="仿宋" w:hAnsi="仿宋" w:eastAsia="仿宋" w:cstheme="minorBidi"/>
          <w:color w:val="auto"/>
          <w:kern w:val="2"/>
          <w:sz w:val="32"/>
          <w:szCs w:val="32"/>
        </w:rPr>
        <w:t>的法定监护人于</w:t>
      </w:r>
      <w:r>
        <w:rPr>
          <w:rFonts w:hint="eastAsia" w:ascii="仿宋" w:hAnsi="仿宋" w:eastAsia="仿宋" w:cstheme="minorBidi"/>
          <w:color w:val="auto"/>
          <w:kern w:val="2"/>
          <w:sz w:val="32"/>
          <w:szCs w:val="32"/>
          <w:highlight w:val="none"/>
        </w:rPr>
        <w:t>5月</w:t>
      </w:r>
      <w:r>
        <w:rPr>
          <w:rFonts w:hint="eastAsia" w:ascii="仿宋" w:hAnsi="仿宋" w:eastAsia="仿宋" w:cstheme="minorBidi"/>
          <w:color w:val="auto"/>
          <w:kern w:val="2"/>
          <w:sz w:val="32"/>
          <w:szCs w:val="32"/>
          <w:highlight w:val="none"/>
          <w:lang w:val="en-US" w:eastAsia="zh-CN"/>
        </w:rPr>
        <w:t>7</w:t>
      </w:r>
      <w:r>
        <w:rPr>
          <w:rFonts w:hint="eastAsia" w:ascii="仿宋" w:hAnsi="仿宋" w:eastAsia="仿宋" w:cstheme="minorBidi"/>
          <w:color w:val="auto"/>
          <w:kern w:val="2"/>
          <w:sz w:val="32"/>
          <w:szCs w:val="32"/>
          <w:highlight w:val="none"/>
        </w:rPr>
        <w:t>日—</w:t>
      </w:r>
      <w:r>
        <w:rPr>
          <w:rFonts w:hint="eastAsia" w:ascii="仿宋" w:hAnsi="仿宋" w:eastAsia="仿宋" w:cstheme="minorBidi"/>
          <w:color w:val="auto"/>
          <w:kern w:val="2"/>
          <w:sz w:val="32"/>
          <w:szCs w:val="32"/>
          <w:highlight w:val="none"/>
          <w:lang w:val="en-US" w:eastAsia="zh-CN"/>
        </w:rPr>
        <w:t>11</w:t>
      </w:r>
      <w:r>
        <w:rPr>
          <w:rFonts w:hint="eastAsia" w:ascii="仿宋" w:hAnsi="仿宋" w:eastAsia="仿宋" w:cstheme="minorBidi"/>
          <w:color w:val="auto"/>
          <w:kern w:val="2"/>
          <w:sz w:val="32"/>
          <w:szCs w:val="32"/>
          <w:highlight w:val="none"/>
        </w:rPr>
        <w:t>日，</w:t>
      </w:r>
      <w:r>
        <w:rPr>
          <w:rFonts w:hint="eastAsia" w:ascii="仿宋" w:hAnsi="仿宋" w:eastAsia="仿宋" w:cstheme="minorBidi"/>
          <w:color w:val="auto"/>
          <w:kern w:val="2"/>
          <w:sz w:val="32"/>
          <w:szCs w:val="32"/>
        </w:rPr>
        <w:t>向居住地附近公办小学递交报名材料，学校初审通过后录入报名系统（</w:t>
      </w:r>
      <w:r>
        <w:rPr>
          <w:rFonts w:hint="eastAsia" w:ascii="仿宋" w:hAnsi="仿宋" w:eastAsia="仿宋" w:cstheme="minorBidi"/>
          <w:color w:val="auto"/>
          <w:kern w:val="2"/>
          <w:sz w:val="32"/>
          <w:szCs w:val="32"/>
          <w:lang w:val="en-US" w:eastAsia="zh-CN"/>
        </w:rPr>
        <w:t>注：</w:t>
      </w:r>
      <w:r>
        <w:rPr>
          <w:rFonts w:hint="eastAsia" w:ascii="仿宋" w:hAnsi="仿宋" w:eastAsia="仿宋" w:cstheme="minorBidi"/>
          <w:color w:val="auto"/>
          <w:kern w:val="2"/>
          <w:sz w:val="32"/>
          <w:szCs w:val="32"/>
        </w:rPr>
        <w:t>递交材料所指定的学校并非最终入读学校，最终入读学校由</w:t>
      </w:r>
      <w:r>
        <w:rPr>
          <w:rFonts w:hint="eastAsia" w:ascii="仿宋" w:hAnsi="仿宋" w:eastAsia="仿宋" w:cstheme="minorBidi"/>
          <w:color w:val="auto"/>
          <w:kern w:val="2"/>
          <w:sz w:val="32"/>
          <w:szCs w:val="32"/>
          <w:lang w:val="en-US" w:eastAsia="zh-CN"/>
        </w:rPr>
        <w:t>区</w:t>
      </w:r>
      <w:r>
        <w:rPr>
          <w:rFonts w:hint="eastAsia" w:ascii="仿宋" w:hAnsi="仿宋" w:eastAsia="仿宋" w:cstheme="minorBidi"/>
          <w:color w:val="auto"/>
          <w:kern w:val="2"/>
          <w:sz w:val="32"/>
          <w:szCs w:val="32"/>
        </w:rPr>
        <w:t>教育局</w:t>
      </w:r>
      <w:r>
        <w:rPr>
          <w:rFonts w:hint="eastAsia" w:ascii="仿宋" w:hAnsi="仿宋" w:eastAsia="仿宋" w:cstheme="minorBidi"/>
          <w:color w:val="auto"/>
          <w:kern w:val="2"/>
          <w:sz w:val="32"/>
          <w:szCs w:val="32"/>
          <w:lang w:val="en-US" w:eastAsia="zh-CN"/>
        </w:rPr>
        <w:t>统筹安排</w:t>
      </w:r>
      <w:r>
        <w:rPr>
          <w:rFonts w:hint="eastAsia" w:ascii="仿宋" w:hAnsi="仿宋" w:eastAsia="仿宋" w:cstheme="minorBidi"/>
          <w:color w:val="auto"/>
          <w:kern w:val="2"/>
          <w:sz w:val="32"/>
          <w:szCs w:val="32"/>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问题10：公办初中如何招生？</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具有南沙区户籍的应届小学毕业生（含外区、外市返区生）按照区教育局划定的招生范围对口直升学生户籍地所属公办初中学校。</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问题1</w:t>
      </w:r>
      <w:r>
        <w:rPr>
          <w:rFonts w:hint="eastAsia" w:ascii="黑体" w:hAnsi="黑体" w:eastAsia="黑体" w:cs="黑体"/>
          <w:b w:val="0"/>
          <w:bCs/>
          <w:color w:val="auto"/>
          <w:sz w:val="32"/>
          <w:szCs w:val="32"/>
          <w:lang w:val="en-US" w:eastAsia="zh-CN"/>
        </w:rPr>
        <w:t>1</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val="en-US" w:eastAsia="zh-CN"/>
        </w:rPr>
        <w:t>南沙区</w:t>
      </w:r>
      <w:r>
        <w:rPr>
          <w:rFonts w:hint="eastAsia" w:ascii="黑体" w:hAnsi="黑体" w:eastAsia="黑体" w:cs="黑体"/>
          <w:b w:val="0"/>
          <w:bCs/>
          <w:color w:val="auto"/>
          <w:sz w:val="32"/>
          <w:szCs w:val="32"/>
        </w:rPr>
        <w:t>省市属合作办学学校初中如何招生？</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b w:val="0"/>
          <w:bCs w:val="0"/>
          <w:color w:val="auto"/>
          <w:sz w:val="32"/>
          <w:szCs w:val="32"/>
        </w:rPr>
        <w:t>答</w:t>
      </w:r>
      <w:r>
        <w:rPr>
          <w:rFonts w:ascii="仿宋" w:hAnsi="仿宋" w:eastAsia="仿宋"/>
          <w:b w:val="0"/>
          <w:bCs w:val="0"/>
          <w:color w:val="auto"/>
          <w:sz w:val="32"/>
          <w:szCs w:val="32"/>
        </w:rPr>
        <w:t>：</w:t>
      </w:r>
      <w:r>
        <w:rPr>
          <w:rFonts w:hint="eastAsia" w:ascii="仿宋" w:hAnsi="仿宋" w:eastAsia="仿宋" w:cs="仿宋"/>
          <w:b w:val="0"/>
          <w:bCs w:val="0"/>
          <w:color w:val="auto"/>
          <w:sz w:val="32"/>
          <w:szCs w:val="32"/>
        </w:rPr>
        <w:t>遵循平稳有序的原则</w:t>
      </w:r>
      <w:r>
        <w:rPr>
          <w:rFonts w:hint="eastAsia" w:ascii="仿宋" w:hAnsi="仿宋" w:eastAsia="仿宋" w:cs="仿宋"/>
          <w:b w:val="0"/>
          <w:bCs w:val="0"/>
          <w:color w:val="auto"/>
          <w:sz w:val="32"/>
          <w:szCs w:val="32"/>
          <w:lang w:eastAsia="zh-CN"/>
        </w:rPr>
        <w:t>，</w:t>
      </w:r>
      <w:r>
        <w:rPr>
          <w:rFonts w:hint="eastAsia" w:ascii="仿宋" w:hAnsi="仿宋" w:eastAsia="仿宋"/>
          <w:b w:val="0"/>
          <w:bCs w:val="0"/>
          <w:color w:val="auto"/>
          <w:sz w:val="32"/>
          <w:szCs w:val="32"/>
        </w:rPr>
        <w:t>华南师范大学附属南沙中学、广州市第二中学南沙天元学校、广州大学附属中学南沙实验学校、广州外国语学校附属学校、广州市</w:t>
      </w:r>
      <w:r>
        <w:rPr>
          <w:rFonts w:hint="eastAsia" w:ascii="仿宋" w:hAnsi="仿宋" w:eastAsia="仿宋"/>
          <w:b w:val="0"/>
          <w:bCs w:val="0"/>
          <w:color w:val="auto"/>
          <w:sz w:val="32"/>
          <w:szCs w:val="32"/>
          <w:lang w:val="en-US" w:eastAsia="zh-CN"/>
        </w:rPr>
        <w:t>南沙区</w:t>
      </w:r>
      <w:r>
        <w:rPr>
          <w:rFonts w:hint="eastAsia" w:ascii="仿宋" w:hAnsi="仿宋" w:eastAsia="仿宋"/>
          <w:b w:val="0"/>
          <w:bCs w:val="0"/>
          <w:color w:val="auto"/>
          <w:sz w:val="32"/>
          <w:szCs w:val="32"/>
        </w:rPr>
        <w:t>湾区实验学校、广州市执信中学南沙学校</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广州市南沙区滨海实验学校</w:t>
      </w:r>
      <w:r>
        <w:rPr>
          <w:rFonts w:hint="eastAsia" w:ascii="仿宋" w:hAnsi="仿宋" w:eastAsia="仿宋"/>
          <w:b w:val="0"/>
          <w:bCs w:val="0"/>
          <w:color w:val="auto"/>
          <w:sz w:val="32"/>
          <w:szCs w:val="32"/>
          <w:lang w:val="en-US" w:eastAsia="zh-CN"/>
        </w:rPr>
        <w:t>和</w:t>
      </w:r>
      <w:r>
        <w:rPr>
          <w:rFonts w:hint="eastAsia" w:ascii="仿宋" w:hAnsi="仿宋" w:eastAsia="仿宋"/>
          <w:b w:val="0"/>
          <w:bCs w:val="0"/>
          <w:color w:val="auto"/>
          <w:sz w:val="32"/>
          <w:szCs w:val="32"/>
          <w:highlight w:val="none"/>
          <w:lang w:val="en-US" w:eastAsia="zh-CN"/>
        </w:rPr>
        <w:t>广州市南沙区铁英学校</w:t>
      </w:r>
      <w:r>
        <w:rPr>
          <w:rFonts w:hint="eastAsia" w:ascii="仿宋" w:hAnsi="仿宋" w:eastAsia="仿宋"/>
          <w:b w:val="0"/>
          <w:bCs w:val="0"/>
          <w:color w:val="auto"/>
          <w:sz w:val="32"/>
          <w:szCs w:val="32"/>
          <w:lang w:val="en-US" w:eastAsia="zh-CN"/>
        </w:rPr>
        <w:t>等省市属合作办学学校</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以下简称“合作办学学校”）</w:t>
      </w:r>
      <w:r>
        <w:rPr>
          <w:rFonts w:hint="eastAsia" w:ascii="仿宋" w:hAnsi="仿宋" w:eastAsia="仿宋"/>
          <w:b w:val="0"/>
          <w:bCs w:val="0"/>
          <w:color w:val="auto"/>
          <w:sz w:val="32"/>
          <w:szCs w:val="32"/>
        </w:rPr>
        <w:t>初中</w:t>
      </w:r>
      <w:r>
        <w:rPr>
          <w:rFonts w:hint="eastAsia" w:ascii="仿宋" w:hAnsi="仿宋" w:eastAsia="仿宋"/>
          <w:color w:val="auto"/>
          <w:sz w:val="32"/>
          <w:szCs w:val="32"/>
        </w:rPr>
        <w:t>继续按照</w:t>
      </w:r>
      <w:r>
        <w:rPr>
          <w:rFonts w:hint="eastAsia" w:ascii="仿宋" w:hAnsi="仿宋" w:eastAsia="仿宋" w:cs="仿宋"/>
          <w:color w:val="auto"/>
          <w:sz w:val="32"/>
          <w:szCs w:val="32"/>
        </w:rPr>
        <w:t>当年招生计划的51%就近入学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49%资源共享，招收具有广州市南沙区户籍和学籍的小学应届毕业生，使得每一个南沙学生都有通过电脑派位入读优质</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学校的机会，让优质教育资源惠及更多学生。</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问题1</w:t>
      </w:r>
      <w:r>
        <w:rPr>
          <w:rFonts w:hint="eastAsia" w:ascii="黑体" w:hAnsi="黑体" w:eastAsia="黑体" w:cs="黑体"/>
          <w:b w:val="0"/>
          <w:bCs/>
          <w:color w:val="auto"/>
          <w:sz w:val="32"/>
          <w:szCs w:val="32"/>
          <w:lang w:val="en-US" w:eastAsia="zh-CN"/>
        </w:rPr>
        <w:t>2</w:t>
      </w:r>
      <w:r>
        <w:rPr>
          <w:rFonts w:hint="eastAsia" w:ascii="黑体" w:hAnsi="黑体" w:eastAsia="黑体" w:cs="黑体"/>
          <w:b w:val="0"/>
          <w:bCs/>
          <w:color w:val="auto"/>
          <w:sz w:val="32"/>
          <w:szCs w:val="32"/>
        </w:rPr>
        <w:t>：具有本区户籍并在本区公办小学就读的应届毕业生怎样报读初中一年级？</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具有本区户籍并在本区公办小学就读的应届毕业生，由在读公办小学于规定时间内统一报名。</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问题1</w:t>
      </w:r>
      <w:r>
        <w:rPr>
          <w:rFonts w:hint="eastAsia" w:ascii="黑体" w:hAnsi="黑体" w:eastAsia="黑体" w:cs="黑体"/>
          <w:b w:val="0"/>
          <w:bCs/>
          <w:color w:val="auto"/>
          <w:sz w:val="32"/>
          <w:szCs w:val="32"/>
          <w:lang w:val="en-US" w:eastAsia="zh-CN"/>
        </w:rPr>
        <w:t>3</w:t>
      </w:r>
      <w:r>
        <w:rPr>
          <w:rFonts w:hint="eastAsia" w:ascii="黑体" w:hAnsi="黑体" w:eastAsia="黑体" w:cs="黑体"/>
          <w:b w:val="0"/>
          <w:bCs/>
          <w:color w:val="auto"/>
          <w:sz w:val="32"/>
          <w:szCs w:val="32"/>
        </w:rPr>
        <w:t>：具有南沙区户籍但在南沙区外小学毕业的学生</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简称：返</w:t>
      </w:r>
      <w:r>
        <w:rPr>
          <w:rFonts w:hint="eastAsia" w:ascii="黑体" w:hAnsi="黑体" w:eastAsia="黑体" w:cs="黑体"/>
          <w:b w:val="0"/>
          <w:bCs/>
          <w:color w:val="auto"/>
          <w:sz w:val="32"/>
          <w:szCs w:val="32"/>
          <w:lang w:eastAsia="zh-CN"/>
        </w:rPr>
        <w:t>区生、外地返穗生）</w:t>
      </w:r>
      <w:r>
        <w:rPr>
          <w:rFonts w:hint="eastAsia" w:ascii="黑体" w:hAnsi="黑体" w:eastAsia="黑体" w:cs="黑体"/>
          <w:b w:val="0"/>
          <w:bCs/>
          <w:color w:val="auto"/>
          <w:sz w:val="32"/>
          <w:szCs w:val="32"/>
        </w:rPr>
        <w:t>，如何申请回南沙区公办初中学校就读？</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具有南沙区户籍，在南沙区外小学毕业的学生，要求回南沙区公办初中学校就读的，由其父母或其他法定监护人</w:t>
      </w:r>
      <w:r>
        <w:rPr>
          <w:rFonts w:hint="eastAsia" w:ascii="仿宋" w:hAnsi="仿宋" w:eastAsia="仿宋"/>
          <w:color w:val="auto"/>
          <w:sz w:val="32"/>
          <w:szCs w:val="32"/>
          <w:lang w:val="en-US" w:eastAsia="zh-CN"/>
        </w:rPr>
        <w:t>在</w:t>
      </w:r>
      <w:r>
        <w:rPr>
          <w:rFonts w:hint="eastAsia" w:ascii="仿宋" w:hAnsi="仿宋" w:eastAsia="仿宋"/>
          <w:color w:val="auto"/>
          <w:sz w:val="32"/>
          <w:szCs w:val="32"/>
          <w:highlight w:val="none"/>
          <w:lang w:val="en-US" w:eastAsia="zh-CN"/>
        </w:rPr>
        <w:t>5月7日-8日</w:t>
      </w:r>
      <w:r>
        <w:rPr>
          <w:rFonts w:hint="eastAsia" w:ascii="仿宋" w:hAnsi="仿宋" w:eastAsia="仿宋"/>
          <w:color w:val="auto"/>
          <w:sz w:val="32"/>
          <w:szCs w:val="32"/>
          <w:lang w:val="en-US" w:eastAsia="zh-CN"/>
        </w:rPr>
        <w:t>到</w:t>
      </w:r>
      <w:r>
        <w:rPr>
          <w:rFonts w:hint="eastAsia" w:ascii="仿宋" w:hAnsi="仿宋" w:eastAsia="仿宋"/>
          <w:b w:val="0"/>
          <w:bCs w:val="0"/>
          <w:color w:val="auto"/>
          <w:sz w:val="32"/>
          <w:szCs w:val="32"/>
          <w:lang w:val="en-US" w:eastAsia="zh-CN"/>
        </w:rPr>
        <w:t>区招考办</w:t>
      </w:r>
      <w:r>
        <w:rPr>
          <w:rFonts w:hint="eastAsia" w:ascii="仿宋" w:hAnsi="仿宋" w:eastAsia="仿宋"/>
          <w:color w:val="auto"/>
          <w:sz w:val="32"/>
          <w:szCs w:val="32"/>
        </w:rPr>
        <w:t>提出申请并提交资料</w:t>
      </w:r>
      <w:r>
        <w:rPr>
          <w:rFonts w:hint="eastAsia" w:ascii="仿宋" w:hAnsi="仿宋" w:eastAsia="仿宋"/>
          <w:color w:val="auto"/>
          <w:sz w:val="32"/>
          <w:szCs w:val="32"/>
          <w:lang w:eastAsia="zh-CN"/>
        </w:rPr>
        <w:t>，</w:t>
      </w:r>
      <w:r>
        <w:rPr>
          <w:rFonts w:hint="eastAsia" w:ascii="仿宋" w:hAnsi="仿宋" w:eastAsia="仿宋"/>
          <w:color w:val="auto"/>
          <w:sz w:val="32"/>
          <w:szCs w:val="32"/>
        </w:rPr>
        <w:t>由</w:t>
      </w:r>
      <w:r>
        <w:rPr>
          <w:rFonts w:ascii="仿宋" w:hAnsi="仿宋" w:eastAsia="仿宋"/>
          <w:color w:val="auto"/>
          <w:sz w:val="32"/>
          <w:szCs w:val="32"/>
        </w:rPr>
        <w:t>区</w:t>
      </w:r>
      <w:r>
        <w:rPr>
          <w:rFonts w:hint="eastAsia" w:ascii="仿宋" w:hAnsi="仿宋" w:eastAsia="仿宋"/>
          <w:color w:val="auto"/>
          <w:sz w:val="32"/>
          <w:szCs w:val="32"/>
          <w:lang w:val="en-US" w:eastAsia="zh-CN"/>
        </w:rPr>
        <w:t>教育局</w:t>
      </w:r>
      <w:r>
        <w:rPr>
          <w:rFonts w:hint="eastAsia" w:ascii="仿宋" w:hAnsi="仿宋" w:eastAsia="仿宋"/>
          <w:color w:val="auto"/>
          <w:sz w:val="32"/>
          <w:szCs w:val="32"/>
        </w:rPr>
        <w:t>审核批准后统筹安排学位。</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资料</w:t>
      </w:r>
      <w:r>
        <w:rPr>
          <w:rFonts w:hint="eastAsia" w:ascii="仿宋" w:hAnsi="仿宋" w:eastAsia="仿宋"/>
          <w:color w:val="auto"/>
          <w:sz w:val="32"/>
          <w:szCs w:val="32"/>
          <w:lang w:val="en-US" w:eastAsia="zh-CN"/>
        </w:rPr>
        <w:t>包括：1.</w:t>
      </w:r>
      <w:r>
        <w:rPr>
          <w:rFonts w:hint="eastAsia" w:ascii="仿宋" w:hAnsi="仿宋" w:eastAsia="仿宋" w:cstheme="minorBidi"/>
          <w:color w:val="auto"/>
          <w:kern w:val="2"/>
          <w:sz w:val="32"/>
          <w:szCs w:val="32"/>
        </w:rPr>
        <w:t>户口簿原件和复印件</w:t>
      </w:r>
      <w:r>
        <w:rPr>
          <w:rFonts w:hint="eastAsia" w:ascii="仿宋" w:hAnsi="仿宋" w:eastAsia="仿宋" w:cstheme="minorBidi"/>
          <w:color w:val="auto"/>
          <w:kern w:val="2"/>
          <w:sz w:val="32"/>
          <w:szCs w:val="32"/>
          <w:lang w:eastAsia="zh-CN"/>
        </w:rPr>
        <w:t>。</w:t>
      </w:r>
      <w:bookmarkStart w:id="0" w:name="_GoBack"/>
      <w:bookmarkEnd w:id="0"/>
      <w:r>
        <w:rPr>
          <w:rFonts w:hint="eastAsia" w:ascii="仿宋" w:hAnsi="仿宋" w:eastAsia="仿宋"/>
          <w:color w:val="auto"/>
          <w:sz w:val="32"/>
          <w:szCs w:val="32"/>
          <w:lang w:val="en-US" w:eastAsia="zh-CN"/>
        </w:rPr>
        <w:t>2.</w:t>
      </w:r>
      <w:r>
        <w:rPr>
          <w:rFonts w:hint="eastAsia" w:ascii="仿宋" w:hAnsi="仿宋" w:eastAsia="仿宋" w:cstheme="minorBidi"/>
          <w:color w:val="auto"/>
          <w:kern w:val="2"/>
          <w:sz w:val="32"/>
          <w:szCs w:val="32"/>
        </w:rPr>
        <w:t>实际居住有效文书资料原件和复印件（</w:t>
      </w:r>
      <w:r>
        <w:rPr>
          <w:rFonts w:hint="eastAsia" w:ascii="仿宋" w:hAnsi="仿宋" w:eastAsia="仿宋" w:cstheme="minorBidi"/>
          <w:color w:val="000000" w:themeColor="text1"/>
          <w:kern w:val="2"/>
          <w:sz w:val="32"/>
          <w:szCs w:val="32"/>
          <w14:textFill>
            <w14:solidFill>
              <w14:schemeClr w14:val="tx1"/>
            </w14:solidFill>
          </w14:textFill>
        </w:rPr>
        <w:t>房屋所有权证、不动产权证书、购房协议、宅基地使用证、集资房证</w:t>
      </w:r>
      <w:r>
        <w:rPr>
          <w:rFonts w:hint="eastAsia" w:ascii="仿宋" w:hAnsi="仿宋" w:eastAsia="仿宋" w:cstheme="minorBidi"/>
          <w:color w:val="000000" w:themeColor="text1"/>
          <w:kern w:val="2"/>
          <w:sz w:val="32"/>
          <w:szCs w:val="32"/>
          <w:lang w:eastAsia="zh-CN"/>
          <w14:textFill>
            <w14:solidFill>
              <w14:schemeClr w14:val="tx1"/>
            </w14:solidFill>
          </w14:textFill>
        </w:rPr>
        <w:t>、</w:t>
      </w:r>
      <w:r>
        <w:rPr>
          <w:rFonts w:hint="eastAsia" w:ascii="仿宋" w:hAnsi="仿宋" w:eastAsia="仿宋" w:cstheme="minorBidi"/>
          <w:color w:val="000000" w:themeColor="text1"/>
          <w:kern w:val="2"/>
          <w:sz w:val="32"/>
          <w:szCs w:val="32"/>
          <w14:textFill>
            <w14:solidFill>
              <w14:schemeClr w14:val="tx1"/>
            </w14:solidFill>
          </w14:textFill>
        </w:rPr>
        <w:t>拆迁协议等）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3.学</w:t>
      </w:r>
      <w:r>
        <w:rPr>
          <w:rFonts w:hint="eastAsia" w:ascii="仿宋" w:hAnsi="仿宋" w:eastAsia="仿宋"/>
          <w:color w:val="auto"/>
          <w:sz w:val="32"/>
          <w:szCs w:val="32"/>
          <w:lang w:val="en-US" w:eastAsia="zh-CN"/>
        </w:rPr>
        <w:t>籍材料：“全国中小学生学籍信息系统”中导出的“学籍基本信息”表，有广州市学籍的学生还需提供“广州市教育综合管理系统”中导出的“学生信息”表。</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ascii="仿宋" w:hAnsi="仿宋" w:eastAsia="仿宋"/>
          <w:b/>
          <w:color w:val="auto"/>
          <w:sz w:val="32"/>
          <w:szCs w:val="32"/>
        </w:rPr>
      </w:pPr>
      <w:r>
        <w:rPr>
          <w:rFonts w:hint="eastAsia" w:ascii="黑体" w:hAnsi="黑体" w:eastAsia="黑体" w:cs="黑体"/>
          <w:b w:val="0"/>
          <w:bCs/>
          <w:color w:val="auto"/>
          <w:sz w:val="32"/>
          <w:szCs w:val="32"/>
        </w:rPr>
        <w:t>问题1</w:t>
      </w:r>
      <w:r>
        <w:rPr>
          <w:rFonts w:hint="eastAsia" w:ascii="黑体" w:hAnsi="黑体" w:eastAsia="黑体" w:cs="黑体"/>
          <w:b w:val="0"/>
          <w:bCs/>
          <w:color w:val="auto"/>
          <w:sz w:val="32"/>
          <w:szCs w:val="32"/>
          <w:lang w:val="en-US" w:eastAsia="zh-CN"/>
        </w:rPr>
        <w:t>4</w:t>
      </w:r>
      <w:r>
        <w:rPr>
          <w:rFonts w:hint="eastAsia" w:ascii="黑体" w:hAnsi="黑体" w:eastAsia="黑体" w:cs="黑体"/>
          <w:b w:val="0"/>
          <w:bCs/>
          <w:color w:val="auto"/>
          <w:sz w:val="32"/>
          <w:szCs w:val="32"/>
        </w:rPr>
        <w:t>：民办学校如何招生？</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答</w:t>
      </w:r>
      <w:r>
        <w:rPr>
          <w:rFonts w:ascii="仿宋" w:hAnsi="仿宋" w:eastAsia="仿宋"/>
          <w:color w:val="auto"/>
          <w:sz w:val="32"/>
          <w:szCs w:val="32"/>
        </w:rPr>
        <w:t>：</w:t>
      </w:r>
      <w:r>
        <w:rPr>
          <w:rFonts w:hint="eastAsia" w:ascii="仿宋" w:hAnsi="仿宋" w:eastAsia="仿宋"/>
          <w:color w:val="auto"/>
          <w:sz w:val="32"/>
          <w:szCs w:val="32"/>
        </w:rPr>
        <w:t>（一）民办义务教育学校要严格遵守义务教育免试入学规定。民办义务教育学校（含市教育局审批的民办学校，下同）原则上不得跨区招生，其面向本区的招生计划由区教育局直接核定。属地区生源的界定依据为：穗籍学生，以其户籍，或其小学毕业学籍界定属地区；非穗籍学生，以其本人或父母（或其他法定监护人）其中一方的《广东省居住证》（或具同等功能和效力的其他有效证件）地址，或其小学毕业学籍界定属地区。</w:t>
      </w:r>
    </w:p>
    <w:p>
      <w:pPr>
        <w:keepNext w:val="0"/>
        <w:keepLines w:val="0"/>
        <w:pageBreakBefore w:val="0"/>
        <w:kinsoku/>
        <w:wordWrap/>
        <w:overflowPunct/>
        <w:topLinePunct w:val="0"/>
        <w:autoSpaceDE/>
        <w:autoSpaceDN/>
        <w:bidi w:val="0"/>
        <w:snapToGrid w:val="0"/>
        <w:spacing w:line="560" w:lineRule="exact"/>
        <w:ind w:firstLine="480" w:firstLineChars="150"/>
        <w:textAlignment w:val="auto"/>
        <w:rPr>
          <w:rFonts w:ascii="仿宋" w:hAnsi="仿宋" w:eastAsia="仿宋"/>
          <w:color w:val="auto"/>
          <w:sz w:val="32"/>
          <w:szCs w:val="32"/>
        </w:rPr>
      </w:pPr>
      <w:r>
        <w:rPr>
          <w:rFonts w:hint="eastAsia" w:ascii="仿宋" w:hAnsi="仿宋" w:eastAsia="仿宋"/>
          <w:color w:val="auto"/>
          <w:sz w:val="32"/>
          <w:szCs w:val="32"/>
        </w:rPr>
        <w:t>（二）有寄宿条件且确有跨区招生需求的民办学校，其跨区招生计划先报区教育局初核；区教育局根据学校近年生源分布、宿位数等情况，并结合本</w:t>
      </w:r>
      <w:r>
        <w:rPr>
          <w:rFonts w:ascii="仿宋" w:hAnsi="仿宋" w:eastAsia="仿宋"/>
          <w:color w:val="auto"/>
          <w:sz w:val="32"/>
          <w:szCs w:val="32"/>
        </w:rPr>
        <w:t>行政</w:t>
      </w:r>
      <w:r>
        <w:rPr>
          <w:rFonts w:hint="eastAsia" w:ascii="仿宋" w:hAnsi="仿宋" w:eastAsia="仿宋"/>
          <w:color w:val="auto"/>
          <w:sz w:val="32"/>
          <w:szCs w:val="32"/>
        </w:rPr>
        <w:t>区域内学位供求情况等研判及初步核定学校的跨区招生计划后，报市教育局核准。各校跨区招生计划不超过总计划的</w:t>
      </w:r>
      <w:r>
        <w:rPr>
          <w:rFonts w:ascii="仿宋" w:hAnsi="仿宋" w:eastAsia="仿宋"/>
          <w:color w:val="auto"/>
          <w:sz w:val="32"/>
          <w:szCs w:val="32"/>
        </w:rPr>
        <w:t>50%</w:t>
      </w:r>
      <w:r>
        <w:rPr>
          <w:rFonts w:hint="eastAsia" w:ascii="仿宋" w:hAnsi="仿宋" w:eastAsia="仿宋"/>
          <w:color w:val="auto"/>
          <w:sz w:val="32"/>
          <w:szCs w:val="32"/>
        </w:rPr>
        <w:t>，面向市内外区招生。</w:t>
      </w:r>
    </w:p>
    <w:p>
      <w:pPr>
        <w:keepNext w:val="0"/>
        <w:keepLines w:val="0"/>
        <w:pageBreakBefore w:val="0"/>
        <w:kinsoku/>
        <w:wordWrap/>
        <w:overflowPunct/>
        <w:topLinePunct w:val="0"/>
        <w:autoSpaceDE/>
        <w:autoSpaceDN/>
        <w:bidi w:val="0"/>
        <w:snapToGrid w:val="0"/>
        <w:spacing w:line="560" w:lineRule="exact"/>
        <w:ind w:firstLine="480" w:firstLineChars="150"/>
        <w:textAlignment w:val="auto"/>
        <w:rPr>
          <w:rFonts w:ascii="仿宋" w:hAnsi="仿宋" w:eastAsia="仿宋"/>
          <w:color w:val="auto"/>
          <w:sz w:val="32"/>
          <w:szCs w:val="32"/>
        </w:rPr>
      </w:pPr>
      <w:r>
        <w:rPr>
          <w:rFonts w:hint="eastAsia" w:ascii="仿宋" w:hAnsi="仿宋" w:eastAsia="仿宋"/>
          <w:color w:val="auto"/>
          <w:sz w:val="32"/>
          <w:szCs w:val="32"/>
        </w:rPr>
        <w:t>（三）九年制民办学校（小学、初中为同一办学许可证或在同一用地红线范围内的学校）初中招生时，应首先通过直升或电脑派位方式招收本校自愿报读初中的小学毕业生；剩余的招生计划应公开报名。</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问题1</w:t>
      </w:r>
      <w:r>
        <w:rPr>
          <w:rFonts w:hint="eastAsia" w:ascii="黑体" w:hAnsi="黑体" w:eastAsia="黑体" w:cs="黑体"/>
          <w:b w:val="0"/>
          <w:bCs/>
          <w:color w:val="auto"/>
          <w:sz w:val="32"/>
          <w:szCs w:val="32"/>
          <w:lang w:val="en-US" w:eastAsia="zh-CN"/>
        </w:rPr>
        <w:t>5</w:t>
      </w:r>
      <w:r>
        <w:rPr>
          <w:rFonts w:hint="eastAsia" w:ascii="黑体" w:hAnsi="黑体" w:eastAsia="黑体" w:cs="黑体"/>
          <w:b w:val="0"/>
          <w:bCs/>
          <w:color w:val="auto"/>
          <w:sz w:val="32"/>
          <w:szCs w:val="32"/>
        </w:rPr>
        <w:t>：咨询电话及信息查询</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Fonts w:ascii="仿宋" w:hAnsi="仿宋" w:eastAsia="仿宋" w:cstheme="minorBidi"/>
          <w:color w:val="auto"/>
          <w:kern w:val="2"/>
          <w:sz w:val="32"/>
          <w:szCs w:val="32"/>
        </w:rPr>
      </w:pPr>
      <w:r>
        <w:rPr>
          <w:rFonts w:hint="eastAsia" w:ascii="仿宋" w:hAnsi="仿宋" w:eastAsia="仿宋" w:cstheme="minorBidi"/>
          <w:bCs/>
          <w:color w:val="auto"/>
          <w:kern w:val="2"/>
          <w:sz w:val="32"/>
          <w:szCs w:val="32"/>
        </w:rPr>
        <w:t>（一）咨询电话</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1.区招考办（广州市南沙区进港大道466号之二南沙传媒大厦1楼）：39050023</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Fonts w:ascii="仿宋" w:hAnsi="仿宋" w:eastAsia="仿宋" w:cstheme="minorBidi"/>
          <w:color w:val="auto"/>
          <w:kern w:val="2"/>
          <w:sz w:val="32"/>
          <w:szCs w:val="32"/>
        </w:rPr>
      </w:pPr>
      <w:r>
        <w:rPr>
          <w:rFonts w:hint="eastAsia" w:ascii="仿宋" w:hAnsi="仿宋" w:eastAsia="仿宋" w:cstheme="minorBidi"/>
          <w:bCs/>
          <w:color w:val="auto"/>
          <w:kern w:val="2"/>
          <w:sz w:val="32"/>
          <w:szCs w:val="32"/>
        </w:rPr>
        <w:t>（二）信息查询</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方正小标宋简体" w:eastAsia="方正小标宋简体"/>
          <w:color w:val="auto"/>
          <w:sz w:val="44"/>
          <w:szCs w:val="44"/>
        </w:rPr>
      </w:pPr>
      <w:r>
        <w:rPr>
          <w:rFonts w:hint="eastAsia" w:ascii="仿宋" w:hAnsi="仿宋" w:eastAsia="仿宋" w:cstheme="minorBidi"/>
          <w:color w:val="auto"/>
          <w:kern w:val="2"/>
          <w:sz w:val="32"/>
          <w:szCs w:val="32"/>
        </w:rPr>
        <w:t>南沙区义务教育阶段学校招生工作等相关信息，请通过南沙区政府门户网站“广州市南沙区教育局政务信息公开”栏目（</w:t>
      </w:r>
      <w:r>
        <w:rPr>
          <w:rFonts w:hint="eastAsia" w:ascii="仿宋" w:hAnsi="仿宋" w:eastAsia="仿宋" w:cstheme="minorBidi"/>
          <w:color w:val="auto"/>
          <w:kern w:val="2"/>
          <w:sz w:val="32"/>
          <w:szCs w:val="32"/>
          <w:lang w:val="en-US" w:eastAsia="zh-CN"/>
        </w:rPr>
        <w:t>网址：http://www.gzns.gov.cn/gznsjy/gkmlpt/index</w:t>
      </w:r>
      <w:r>
        <w:rPr>
          <w:rFonts w:hint="eastAsia" w:ascii="仿宋" w:hAnsi="仿宋" w:eastAsia="仿宋" w:cstheme="minorBidi"/>
          <w:color w:val="auto"/>
          <w:kern w:val="2"/>
          <w:sz w:val="32"/>
          <w:szCs w:val="32"/>
        </w:rPr>
        <w:t>）查询。</w:t>
      </w: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val="0"/>
        <w:snapToGrid w:val="0"/>
        <w:spacing w:before="156" w:beforeLines="50" w:after="156" w:afterLines="50"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spacing w:line="560" w:lineRule="exact"/>
        <w:ind w:right="11"/>
        <w:textAlignment w:val="auto"/>
        <w:rPr>
          <w:rFonts w:hint="eastAsia" w:ascii="黑体" w:hAnsi="Calibri" w:eastAsia="黑体"/>
          <w:color w:val="auto"/>
          <w:sz w:val="32"/>
        </w:rPr>
      </w:pPr>
    </w:p>
    <w:sectPr>
      <w:footerReference r:id="rId3" w:type="default"/>
      <w:footerReference r:id="rId4" w:type="even"/>
      <w:pgSz w:w="11906" w:h="16838"/>
      <w:pgMar w:top="1418" w:right="1134" w:bottom="1418"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0338"/>
    </w:sdtPr>
    <w:sdtEndPr>
      <w:rPr>
        <w:rFonts w:ascii="宋体" w:hAnsi="宋体" w:eastAsia="宋体"/>
        <w:sz w:val="28"/>
        <w:szCs w:val="28"/>
      </w:rPr>
    </w:sdtEndPr>
    <w:sdtContent>
      <w:p>
        <w:pPr>
          <w:pStyle w:val="5"/>
          <w:ind w:right="27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0351"/>
    </w:sdtPr>
    <w:sdtEndPr>
      <w:rPr>
        <w:rFonts w:ascii="宋体" w:hAnsi="宋体" w:eastAsia="宋体"/>
        <w:sz w:val="28"/>
        <w:szCs w:val="28"/>
      </w:rPr>
    </w:sdtEndPr>
    <w:sdtContent>
      <w:p>
        <w:pPr>
          <w:pStyle w:val="5"/>
          <w:ind w:firstLine="270" w:firstLineChars="15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459E0"/>
    <w:multiLevelType w:val="multilevel"/>
    <w:tmpl w:val="344459E0"/>
    <w:lvl w:ilvl="0" w:tentative="0">
      <w:start w:val="1"/>
      <w:numFmt w:val="chineseCountingThousand"/>
      <w:pStyle w:val="20"/>
      <w:lvlText w:val="第%1条"/>
      <w:lvlJc w:val="left"/>
      <w:pPr>
        <w:ind w:left="1060" w:hanging="420"/>
      </w:pPr>
      <w:rPr>
        <w:b/>
        <w:bCs w:val="0"/>
        <w:i w:val="0"/>
        <w:iCs w:val="0"/>
        <w:caps w:val="0"/>
        <w:smallCaps w:val="0"/>
        <w:vanish w:val="0"/>
        <w:color w:val="000000"/>
        <w:spacing w:val="0"/>
        <w:position w:val="0"/>
        <w:u w:val="none"/>
        <w:vertAlign w:val="baseline"/>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2YwYmVmZGQ2NDkwYTVjY2VjZTBmYWZlNTI4MDcifQ=="/>
  </w:docVars>
  <w:rsids>
    <w:rsidRoot w:val="00CB67A4"/>
    <w:rsid w:val="000112B4"/>
    <w:rsid w:val="000129CE"/>
    <w:rsid w:val="00012C6A"/>
    <w:rsid w:val="00020799"/>
    <w:rsid w:val="00022B35"/>
    <w:rsid w:val="000315BA"/>
    <w:rsid w:val="00033347"/>
    <w:rsid w:val="000347A6"/>
    <w:rsid w:val="00050B2D"/>
    <w:rsid w:val="00064C8C"/>
    <w:rsid w:val="000715E8"/>
    <w:rsid w:val="0007472C"/>
    <w:rsid w:val="00082CC9"/>
    <w:rsid w:val="00085078"/>
    <w:rsid w:val="00085476"/>
    <w:rsid w:val="00091510"/>
    <w:rsid w:val="000938E8"/>
    <w:rsid w:val="000B2E12"/>
    <w:rsid w:val="000C02B4"/>
    <w:rsid w:val="000C655F"/>
    <w:rsid w:val="000C7E1A"/>
    <w:rsid w:val="000D7309"/>
    <w:rsid w:val="000E124D"/>
    <w:rsid w:val="000E4D16"/>
    <w:rsid w:val="000F7733"/>
    <w:rsid w:val="00103C43"/>
    <w:rsid w:val="00111BB5"/>
    <w:rsid w:val="001217F1"/>
    <w:rsid w:val="001317C9"/>
    <w:rsid w:val="00152EDF"/>
    <w:rsid w:val="00155B89"/>
    <w:rsid w:val="00157BC9"/>
    <w:rsid w:val="0016603D"/>
    <w:rsid w:val="00173FDA"/>
    <w:rsid w:val="00187F09"/>
    <w:rsid w:val="00192C73"/>
    <w:rsid w:val="00193D9A"/>
    <w:rsid w:val="001A0BEE"/>
    <w:rsid w:val="001A1168"/>
    <w:rsid w:val="001A3206"/>
    <w:rsid w:val="001B36B6"/>
    <w:rsid w:val="001C12F0"/>
    <w:rsid w:val="001C15DA"/>
    <w:rsid w:val="001D2F0C"/>
    <w:rsid w:val="001D4F4B"/>
    <w:rsid w:val="001D7C57"/>
    <w:rsid w:val="001F3D65"/>
    <w:rsid w:val="00225644"/>
    <w:rsid w:val="00244C7D"/>
    <w:rsid w:val="002514B4"/>
    <w:rsid w:val="00251F58"/>
    <w:rsid w:val="00252EEA"/>
    <w:rsid w:val="002538C9"/>
    <w:rsid w:val="00260886"/>
    <w:rsid w:val="00263349"/>
    <w:rsid w:val="00265C77"/>
    <w:rsid w:val="00272382"/>
    <w:rsid w:val="00277C2E"/>
    <w:rsid w:val="0028271F"/>
    <w:rsid w:val="00286E6E"/>
    <w:rsid w:val="00292B9F"/>
    <w:rsid w:val="002A3577"/>
    <w:rsid w:val="002A35CE"/>
    <w:rsid w:val="002E4B69"/>
    <w:rsid w:val="002E66E2"/>
    <w:rsid w:val="002F4EC8"/>
    <w:rsid w:val="002F5A78"/>
    <w:rsid w:val="002F5FD7"/>
    <w:rsid w:val="00302053"/>
    <w:rsid w:val="00302FEB"/>
    <w:rsid w:val="003148D8"/>
    <w:rsid w:val="00315F66"/>
    <w:rsid w:val="00316EFE"/>
    <w:rsid w:val="00317F83"/>
    <w:rsid w:val="003306B3"/>
    <w:rsid w:val="00331494"/>
    <w:rsid w:val="00336768"/>
    <w:rsid w:val="00342B7B"/>
    <w:rsid w:val="00375C19"/>
    <w:rsid w:val="00393BCB"/>
    <w:rsid w:val="003949B5"/>
    <w:rsid w:val="003B4BC8"/>
    <w:rsid w:val="003C1346"/>
    <w:rsid w:val="003C1CDB"/>
    <w:rsid w:val="003C2651"/>
    <w:rsid w:val="003C50C7"/>
    <w:rsid w:val="003D37C8"/>
    <w:rsid w:val="003D6AA8"/>
    <w:rsid w:val="003E43BB"/>
    <w:rsid w:val="003F0B82"/>
    <w:rsid w:val="003F6FBE"/>
    <w:rsid w:val="003F7593"/>
    <w:rsid w:val="003F7E92"/>
    <w:rsid w:val="00403CAC"/>
    <w:rsid w:val="00415B17"/>
    <w:rsid w:val="00415EAD"/>
    <w:rsid w:val="004224D4"/>
    <w:rsid w:val="00422F83"/>
    <w:rsid w:val="00426E05"/>
    <w:rsid w:val="0043623B"/>
    <w:rsid w:val="004438BE"/>
    <w:rsid w:val="004472B5"/>
    <w:rsid w:val="0044750B"/>
    <w:rsid w:val="004627A7"/>
    <w:rsid w:val="0046703F"/>
    <w:rsid w:val="004800D6"/>
    <w:rsid w:val="00486A8C"/>
    <w:rsid w:val="0049169D"/>
    <w:rsid w:val="00492CE4"/>
    <w:rsid w:val="004A3E5E"/>
    <w:rsid w:val="004A45F6"/>
    <w:rsid w:val="004B5F25"/>
    <w:rsid w:val="004C7989"/>
    <w:rsid w:val="004D0A35"/>
    <w:rsid w:val="004D1CB1"/>
    <w:rsid w:val="004D1E11"/>
    <w:rsid w:val="004D3042"/>
    <w:rsid w:val="004D52EE"/>
    <w:rsid w:val="004E1FBE"/>
    <w:rsid w:val="004F0EE0"/>
    <w:rsid w:val="004F21A8"/>
    <w:rsid w:val="004F7C4A"/>
    <w:rsid w:val="00512642"/>
    <w:rsid w:val="005176BB"/>
    <w:rsid w:val="00520C1C"/>
    <w:rsid w:val="00537823"/>
    <w:rsid w:val="0054095A"/>
    <w:rsid w:val="00540FC5"/>
    <w:rsid w:val="005469E8"/>
    <w:rsid w:val="0056003F"/>
    <w:rsid w:val="005627D9"/>
    <w:rsid w:val="005627EE"/>
    <w:rsid w:val="00575341"/>
    <w:rsid w:val="0058533D"/>
    <w:rsid w:val="00585F3F"/>
    <w:rsid w:val="00587C31"/>
    <w:rsid w:val="00591026"/>
    <w:rsid w:val="005977B1"/>
    <w:rsid w:val="005A0A8C"/>
    <w:rsid w:val="005C0193"/>
    <w:rsid w:val="005C5838"/>
    <w:rsid w:val="005D0BF0"/>
    <w:rsid w:val="005D0BFC"/>
    <w:rsid w:val="005D1935"/>
    <w:rsid w:val="005D5BF8"/>
    <w:rsid w:val="005E2D60"/>
    <w:rsid w:val="005F11B8"/>
    <w:rsid w:val="006016AD"/>
    <w:rsid w:val="00602BBC"/>
    <w:rsid w:val="00602D77"/>
    <w:rsid w:val="006054C6"/>
    <w:rsid w:val="00612B26"/>
    <w:rsid w:val="00623652"/>
    <w:rsid w:val="00627628"/>
    <w:rsid w:val="006302B5"/>
    <w:rsid w:val="00633CC4"/>
    <w:rsid w:val="0063546D"/>
    <w:rsid w:val="0065016E"/>
    <w:rsid w:val="006564B8"/>
    <w:rsid w:val="00660A6C"/>
    <w:rsid w:val="00665449"/>
    <w:rsid w:val="00667338"/>
    <w:rsid w:val="00675F75"/>
    <w:rsid w:val="00680377"/>
    <w:rsid w:val="0068277D"/>
    <w:rsid w:val="00685F2D"/>
    <w:rsid w:val="006B2334"/>
    <w:rsid w:val="006B265E"/>
    <w:rsid w:val="006B58BD"/>
    <w:rsid w:val="006B5E66"/>
    <w:rsid w:val="006C55FE"/>
    <w:rsid w:val="006D5AB5"/>
    <w:rsid w:val="006D5E9B"/>
    <w:rsid w:val="006E607C"/>
    <w:rsid w:val="006E7120"/>
    <w:rsid w:val="006F1328"/>
    <w:rsid w:val="006F1E14"/>
    <w:rsid w:val="006F3708"/>
    <w:rsid w:val="00701691"/>
    <w:rsid w:val="00711543"/>
    <w:rsid w:val="00711E65"/>
    <w:rsid w:val="0071592C"/>
    <w:rsid w:val="00715C23"/>
    <w:rsid w:val="00725AA9"/>
    <w:rsid w:val="00726006"/>
    <w:rsid w:val="007309F1"/>
    <w:rsid w:val="00740248"/>
    <w:rsid w:val="00741143"/>
    <w:rsid w:val="0074278F"/>
    <w:rsid w:val="00766619"/>
    <w:rsid w:val="00767C15"/>
    <w:rsid w:val="0077025C"/>
    <w:rsid w:val="00781607"/>
    <w:rsid w:val="00784008"/>
    <w:rsid w:val="00785238"/>
    <w:rsid w:val="00791C4F"/>
    <w:rsid w:val="0079285B"/>
    <w:rsid w:val="00792B8E"/>
    <w:rsid w:val="00792C42"/>
    <w:rsid w:val="00794E52"/>
    <w:rsid w:val="007A046E"/>
    <w:rsid w:val="007B394C"/>
    <w:rsid w:val="007C2CBA"/>
    <w:rsid w:val="007D0284"/>
    <w:rsid w:val="007D7C28"/>
    <w:rsid w:val="007F785D"/>
    <w:rsid w:val="008000A8"/>
    <w:rsid w:val="00802946"/>
    <w:rsid w:val="00805625"/>
    <w:rsid w:val="008057B8"/>
    <w:rsid w:val="00823AE1"/>
    <w:rsid w:val="00832299"/>
    <w:rsid w:val="00832A73"/>
    <w:rsid w:val="00845AC9"/>
    <w:rsid w:val="008539FF"/>
    <w:rsid w:val="00854CB3"/>
    <w:rsid w:val="008700BB"/>
    <w:rsid w:val="008719A3"/>
    <w:rsid w:val="00890C55"/>
    <w:rsid w:val="00894A84"/>
    <w:rsid w:val="008979C5"/>
    <w:rsid w:val="008A591D"/>
    <w:rsid w:val="008B32DC"/>
    <w:rsid w:val="008B6B22"/>
    <w:rsid w:val="008C0841"/>
    <w:rsid w:val="008C1FC8"/>
    <w:rsid w:val="008D0E97"/>
    <w:rsid w:val="008D24F0"/>
    <w:rsid w:val="008D2EBB"/>
    <w:rsid w:val="008E116F"/>
    <w:rsid w:val="008E1573"/>
    <w:rsid w:val="008E441C"/>
    <w:rsid w:val="008F4FE7"/>
    <w:rsid w:val="009014C0"/>
    <w:rsid w:val="009112D8"/>
    <w:rsid w:val="0091239B"/>
    <w:rsid w:val="00913F79"/>
    <w:rsid w:val="009172BD"/>
    <w:rsid w:val="00932D36"/>
    <w:rsid w:val="00932E78"/>
    <w:rsid w:val="00951B5D"/>
    <w:rsid w:val="0095689B"/>
    <w:rsid w:val="00962567"/>
    <w:rsid w:val="00964F50"/>
    <w:rsid w:val="009722F6"/>
    <w:rsid w:val="00997931"/>
    <w:rsid w:val="009A219A"/>
    <w:rsid w:val="009A4452"/>
    <w:rsid w:val="009A4F38"/>
    <w:rsid w:val="009B586B"/>
    <w:rsid w:val="009C0EE4"/>
    <w:rsid w:val="009C3BE6"/>
    <w:rsid w:val="009D7598"/>
    <w:rsid w:val="009E1D54"/>
    <w:rsid w:val="009F0B12"/>
    <w:rsid w:val="009F6C3A"/>
    <w:rsid w:val="00A055AF"/>
    <w:rsid w:val="00A064F8"/>
    <w:rsid w:val="00A11F04"/>
    <w:rsid w:val="00A23057"/>
    <w:rsid w:val="00A33C4A"/>
    <w:rsid w:val="00A34001"/>
    <w:rsid w:val="00A347BE"/>
    <w:rsid w:val="00A37510"/>
    <w:rsid w:val="00A42A4C"/>
    <w:rsid w:val="00A55ACE"/>
    <w:rsid w:val="00A705F9"/>
    <w:rsid w:val="00A758DB"/>
    <w:rsid w:val="00A82540"/>
    <w:rsid w:val="00A82814"/>
    <w:rsid w:val="00A82D67"/>
    <w:rsid w:val="00AA127B"/>
    <w:rsid w:val="00AA67D1"/>
    <w:rsid w:val="00AB31E0"/>
    <w:rsid w:val="00AC4AB3"/>
    <w:rsid w:val="00AC4F13"/>
    <w:rsid w:val="00AD3F1D"/>
    <w:rsid w:val="00AD5AC7"/>
    <w:rsid w:val="00AF07DA"/>
    <w:rsid w:val="00AF1928"/>
    <w:rsid w:val="00AF4284"/>
    <w:rsid w:val="00AF54C2"/>
    <w:rsid w:val="00B01A83"/>
    <w:rsid w:val="00B02E24"/>
    <w:rsid w:val="00B04334"/>
    <w:rsid w:val="00B07F1E"/>
    <w:rsid w:val="00B179FB"/>
    <w:rsid w:val="00B22262"/>
    <w:rsid w:val="00B31C0D"/>
    <w:rsid w:val="00B4478D"/>
    <w:rsid w:val="00B47DB0"/>
    <w:rsid w:val="00B538D2"/>
    <w:rsid w:val="00B5551F"/>
    <w:rsid w:val="00B57357"/>
    <w:rsid w:val="00B71E5B"/>
    <w:rsid w:val="00B80008"/>
    <w:rsid w:val="00B9052A"/>
    <w:rsid w:val="00B9310A"/>
    <w:rsid w:val="00B9442F"/>
    <w:rsid w:val="00B95B02"/>
    <w:rsid w:val="00B97C66"/>
    <w:rsid w:val="00BA0F1B"/>
    <w:rsid w:val="00BB027D"/>
    <w:rsid w:val="00BC06CC"/>
    <w:rsid w:val="00BC0B3D"/>
    <w:rsid w:val="00BD590E"/>
    <w:rsid w:val="00BE1C07"/>
    <w:rsid w:val="00BE3546"/>
    <w:rsid w:val="00BE5110"/>
    <w:rsid w:val="00BF682D"/>
    <w:rsid w:val="00C06E3D"/>
    <w:rsid w:val="00C12CCB"/>
    <w:rsid w:val="00C135F5"/>
    <w:rsid w:val="00C14A22"/>
    <w:rsid w:val="00C15D2D"/>
    <w:rsid w:val="00C33563"/>
    <w:rsid w:val="00C41B1D"/>
    <w:rsid w:val="00C542BD"/>
    <w:rsid w:val="00C56233"/>
    <w:rsid w:val="00C563C0"/>
    <w:rsid w:val="00C82581"/>
    <w:rsid w:val="00C91633"/>
    <w:rsid w:val="00CA119B"/>
    <w:rsid w:val="00CA3514"/>
    <w:rsid w:val="00CB4CBF"/>
    <w:rsid w:val="00CB67A4"/>
    <w:rsid w:val="00CB7318"/>
    <w:rsid w:val="00CC468D"/>
    <w:rsid w:val="00CD0788"/>
    <w:rsid w:val="00CE3932"/>
    <w:rsid w:val="00CE6812"/>
    <w:rsid w:val="00D00826"/>
    <w:rsid w:val="00D06256"/>
    <w:rsid w:val="00D06AA1"/>
    <w:rsid w:val="00D146C0"/>
    <w:rsid w:val="00D16051"/>
    <w:rsid w:val="00D17838"/>
    <w:rsid w:val="00D252B8"/>
    <w:rsid w:val="00D31A13"/>
    <w:rsid w:val="00D4401D"/>
    <w:rsid w:val="00D47E3F"/>
    <w:rsid w:val="00D6255C"/>
    <w:rsid w:val="00D65ED2"/>
    <w:rsid w:val="00D756E3"/>
    <w:rsid w:val="00D763C7"/>
    <w:rsid w:val="00D774BB"/>
    <w:rsid w:val="00D779B2"/>
    <w:rsid w:val="00D77FD5"/>
    <w:rsid w:val="00D8777B"/>
    <w:rsid w:val="00D940AD"/>
    <w:rsid w:val="00D97706"/>
    <w:rsid w:val="00DB2FE6"/>
    <w:rsid w:val="00DB49ED"/>
    <w:rsid w:val="00DB6DDE"/>
    <w:rsid w:val="00DC2C0B"/>
    <w:rsid w:val="00DC6FE8"/>
    <w:rsid w:val="00DD2E82"/>
    <w:rsid w:val="00DD3202"/>
    <w:rsid w:val="00DE535B"/>
    <w:rsid w:val="00DF2D01"/>
    <w:rsid w:val="00DF3090"/>
    <w:rsid w:val="00E03C6E"/>
    <w:rsid w:val="00E05320"/>
    <w:rsid w:val="00E2078B"/>
    <w:rsid w:val="00E209A0"/>
    <w:rsid w:val="00E24E9B"/>
    <w:rsid w:val="00E26351"/>
    <w:rsid w:val="00E34FE6"/>
    <w:rsid w:val="00E4173D"/>
    <w:rsid w:val="00E5088E"/>
    <w:rsid w:val="00E51868"/>
    <w:rsid w:val="00E52AD9"/>
    <w:rsid w:val="00E71FD3"/>
    <w:rsid w:val="00E85112"/>
    <w:rsid w:val="00EB439F"/>
    <w:rsid w:val="00EB767F"/>
    <w:rsid w:val="00EC498C"/>
    <w:rsid w:val="00ED5678"/>
    <w:rsid w:val="00EE39D7"/>
    <w:rsid w:val="00EF571A"/>
    <w:rsid w:val="00F1160F"/>
    <w:rsid w:val="00F14B04"/>
    <w:rsid w:val="00F1521C"/>
    <w:rsid w:val="00F35B9B"/>
    <w:rsid w:val="00F402D7"/>
    <w:rsid w:val="00F434B2"/>
    <w:rsid w:val="00F45A48"/>
    <w:rsid w:val="00F50F1B"/>
    <w:rsid w:val="00F555C6"/>
    <w:rsid w:val="00F60C9F"/>
    <w:rsid w:val="00F646AF"/>
    <w:rsid w:val="00F6501B"/>
    <w:rsid w:val="00F67B7B"/>
    <w:rsid w:val="00F7052D"/>
    <w:rsid w:val="00F714CD"/>
    <w:rsid w:val="00F91A68"/>
    <w:rsid w:val="00F92460"/>
    <w:rsid w:val="00F94601"/>
    <w:rsid w:val="00F95E7B"/>
    <w:rsid w:val="00F976CB"/>
    <w:rsid w:val="00FA1C5E"/>
    <w:rsid w:val="00FA72D1"/>
    <w:rsid w:val="00FB7875"/>
    <w:rsid w:val="00FC13E7"/>
    <w:rsid w:val="00FC4BE9"/>
    <w:rsid w:val="00FC633F"/>
    <w:rsid w:val="00FD1321"/>
    <w:rsid w:val="00FE17DC"/>
    <w:rsid w:val="00FE6678"/>
    <w:rsid w:val="01F80C0F"/>
    <w:rsid w:val="041A06C4"/>
    <w:rsid w:val="045F02BD"/>
    <w:rsid w:val="08230224"/>
    <w:rsid w:val="085D4557"/>
    <w:rsid w:val="09BB1E05"/>
    <w:rsid w:val="0A4356A0"/>
    <w:rsid w:val="0A79321C"/>
    <w:rsid w:val="0C437DBE"/>
    <w:rsid w:val="0CE73B8C"/>
    <w:rsid w:val="0CF96055"/>
    <w:rsid w:val="0D040EBA"/>
    <w:rsid w:val="0F4765B5"/>
    <w:rsid w:val="0F9B295D"/>
    <w:rsid w:val="101C1A7F"/>
    <w:rsid w:val="10860BE2"/>
    <w:rsid w:val="1513753B"/>
    <w:rsid w:val="15325D0B"/>
    <w:rsid w:val="18D35445"/>
    <w:rsid w:val="18E11E84"/>
    <w:rsid w:val="19E82236"/>
    <w:rsid w:val="1A072782"/>
    <w:rsid w:val="1A8C5CFA"/>
    <w:rsid w:val="1C3F01B3"/>
    <w:rsid w:val="1CA77214"/>
    <w:rsid w:val="1CED327F"/>
    <w:rsid w:val="1D0F6224"/>
    <w:rsid w:val="1E1D34E3"/>
    <w:rsid w:val="1EC00007"/>
    <w:rsid w:val="1F8D52E3"/>
    <w:rsid w:val="224F789C"/>
    <w:rsid w:val="241E43C9"/>
    <w:rsid w:val="25A87F18"/>
    <w:rsid w:val="261F0E91"/>
    <w:rsid w:val="28EE19B2"/>
    <w:rsid w:val="2EC46366"/>
    <w:rsid w:val="34367C01"/>
    <w:rsid w:val="350B0D45"/>
    <w:rsid w:val="36B52236"/>
    <w:rsid w:val="374D77D3"/>
    <w:rsid w:val="37517531"/>
    <w:rsid w:val="37DF2D75"/>
    <w:rsid w:val="37F42C5A"/>
    <w:rsid w:val="39372222"/>
    <w:rsid w:val="3A16283B"/>
    <w:rsid w:val="3AFD35B0"/>
    <w:rsid w:val="3D3C5AD1"/>
    <w:rsid w:val="3D6F297E"/>
    <w:rsid w:val="3E4928BF"/>
    <w:rsid w:val="3F0F13E5"/>
    <w:rsid w:val="401D3852"/>
    <w:rsid w:val="40972528"/>
    <w:rsid w:val="42F821E2"/>
    <w:rsid w:val="45F372D1"/>
    <w:rsid w:val="45F37B11"/>
    <w:rsid w:val="485B6C7B"/>
    <w:rsid w:val="4B4118AF"/>
    <w:rsid w:val="4D85022E"/>
    <w:rsid w:val="4DC334C8"/>
    <w:rsid w:val="4E06372C"/>
    <w:rsid w:val="4E1F6D7B"/>
    <w:rsid w:val="506957B6"/>
    <w:rsid w:val="51EA799D"/>
    <w:rsid w:val="52932CF0"/>
    <w:rsid w:val="536A5063"/>
    <w:rsid w:val="53C43E30"/>
    <w:rsid w:val="54E47E72"/>
    <w:rsid w:val="55520799"/>
    <w:rsid w:val="57C10659"/>
    <w:rsid w:val="5A4F1EA3"/>
    <w:rsid w:val="5B7D3FCE"/>
    <w:rsid w:val="5E3F38ED"/>
    <w:rsid w:val="60412B84"/>
    <w:rsid w:val="608844EF"/>
    <w:rsid w:val="61D5141F"/>
    <w:rsid w:val="61E638ED"/>
    <w:rsid w:val="63162AE1"/>
    <w:rsid w:val="67EB7930"/>
    <w:rsid w:val="6C597172"/>
    <w:rsid w:val="6C867E1B"/>
    <w:rsid w:val="6E752664"/>
    <w:rsid w:val="700F65F5"/>
    <w:rsid w:val="70D84AA7"/>
    <w:rsid w:val="71336817"/>
    <w:rsid w:val="743F150E"/>
    <w:rsid w:val="74A91692"/>
    <w:rsid w:val="74E1439B"/>
    <w:rsid w:val="75A75922"/>
    <w:rsid w:val="75E248DB"/>
    <w:rsid w:val="76BB659D"/>
    <w:rsid w:val="7A23364D"/>
    <w:rsid w:val="7A7E4DA0"/>
    <w:rsid w:val="7B46591C"/>
    <w:rsid w:val="7E1E6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18"/>
    <w:qFormat/>
    <w:uiPriority w:val="99"/>
    <w:pPr>
      <w:ind w:left="100" w:leftChars="2500"/>
    </w:pPr>
    <w:rPr>
      <w:szCs w:val="24"/>
    </w:rPr>
  </w:style>
  <w:style w:type="paragraph" w:styleId="4">
    <w:name w:val="Balloon Text"/>
    <w:basedOn w:val="1"/>
    <w:link w:val="16"/>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autoRedefine/>
    <w:qFormat/>
    <w:uiPriority w:val="0"/>
    <w:rPr>
      <w:rFonts w:ascii="Times New Roman" w:hAnsi="Times New Roman" w:eastAsia="宋体" w:cs="Times New Roman"/>
      <w:b/>
      <w:bCs/>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qFormat/>
    <w:uiPriority w:val="99"/>
    <w:rPr>
      <w:sz w:val="18"/>
      <w:szCs w:val="18"/>
    </w:rPr>
  </w:style>
  <w:style w:type="character" w:customStyle="1" w:styleId="17">
    <w:name w:val="日期 Char"/>
    <w:basedOn w:val="11"/>
    <w:autoRedefine/>
    <w:qFormat/>
    <w:uiPriority w:val="99"/>
    <w:rPr>
      <w:kern w:val="2"/>
      <w:sz w:val="21"/>
      <w:szCs w:val="24"/>
    </w:rPr>
  </w:style>
  <w:style w:type="character" w:customStyle="1" w:styleId="18">
    <w:name w:val="日期 Char1"/>
    <w:basedOn w:val="11"/>
    <w:link w:val="3"/>
    <w:autoRedefine/>
    <w:semiHidden/>
    <w:qFormat/>
    <w:uiPriority w:val="99"/>
    <w:rPr>
      <w:kern w:val="2"/>
      <w:sz w:val="21"/>
      <w:szCs w:val="22"/>
    </w:rPr>
  </w:style>
  <w:style w:type="paragraph" w:styleId="19">
    <w:name w:val="List Paragraph"/>
    <w:basedOn w:val="1"/>
    <w:autoRedefine/>
    <w:qFormat/>
    <w:uiPriority w:val="99"/>
    <w:pPr>
      <w:ind w:firstLine="420" w:firstLineChars="200"/>
    </w:pPr>
  </w:style>
  <w:style w:type="paragraph" w:customStyle="1" w:styleId="20">
    <w:name w:val="条"/>
    <w:basedOn w:val="19"/>
    <w:autoRedefine/>
    <w:qFormat/>
    <w:uiPriority w:val="0"/>
    <w:pPr>
      <w:numPr>
        <w:ilvl w:val="0"/>
        <w:numId w:val="1"/>
      </w:numPr>
      <w:tabs>
        <w:tab w:val="left" w:pos="1701"/>
      </w:tabs>
      <w:snapToGrid w:val="0"/>
      <w:spacing w:line="360" w:lineRule="auto"/>
      <w:ind w:firstLine="0" w:firstLineChars="0"/>
    </w:pPr>
    <w:rPr>
      <w:rFonts w:ascii="仿宋_GB2312" w:hAnsi="仿宋_GB2312" w:eastAsia="仿宋_GB2312" w:cs="仿宋_GB2312"/>
      <w:sz w:val="32"/>
      <w:szCs w:val="32"/>
    </w:rPr>
  </w:style>
  <w:style w:type="character" w:customStyle="1" w:styleId="21">
    <w:name w:val="批注文字 Char"/>
    <w:basedOn w:val="11"/>
    <w:link w:val="2"/>
    <w:autoRedefine/>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8"/>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53F8-D75D-44F6-8746-8521682527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3197</Words>
  <Characters>3296</Characters>
  <Lines>28</Lines>
  <Paragraphs>7</Paragraphs>
  <TotalTime>34</TotalTime>
  <ScaleCrop>false</ScaleCrop>
  <LinksUpToDate>false</LinksUpToDate>
  <CharactersWithSpaces>3297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2020-04-20T13:14:00Z</dcterms:created>
  <dc:creator>黄胜男</dc:creator>
  <cp:lastModifiedBy>王俊生</cp:lastModifiedBy>
  <cp:lastPrinted>2021-04-30T02:11:00Z</cp:lastPrinted>
  <dcterms:modified xsi:type="dcterms:W3CDTF">2024-04-30T01:19:46Z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174348F436C94B5EA9D2E65EDECFE165</vt:lpwstr>
  </property>
</Properties>
</file>